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9BA60" w14:textId="77777777" w:rsidR="00B14328" w:rsidRPr="00554556" w:rsidRDefault="00B14328" w:rsidP="003D66FB">
      <w:pPr>
        <w:spacing w:before="7000" w:after="0" w:line="240" w:lineRule="auto"/>
        <w:rPr>
          <w:rFonts w:ascii="Verdana" w:hAnsi="Verdana" w:cs="Verdana"/>
          <w:sz w:val="36"/>
        </w:rPr>
      </w:pPr>
    </w:p>
    <w:p w14:paraId="73B45468" w14:textId="50A35979" w:rsidR="00B14328" w:rsidRDefault="00C36011" w:rsidP="00C36011">
      <w:pPr>
        <w:spacing w:after="0" w:line="240" w:lineRule="auto"/>
        <w:jc w:val="center"/>
        <w:rPr>
          <w:rFonts w:ascii="Verdana" w:hAnsi="Verdana" w:cs="Verdana"/>
          <w:b/>
          <w:sz w:val="36"/>
        </w:rPr>
      </w:pPr>
      <w:r>
        <w:rPr>
          <w:rFonts w:ascii="Verdana" w:hAnsi="Verdana" w:cs="Verdana"/>
          <w:b/>
          <w:sz w:val="36"/>
        </w:rPr>
        <w:t xml:space="preserve">   </w:t>
      </w:r>
      <w:r w:rsidR="00B14328">
        <w:rPr>
          <w:rFonts w:ascii="Verdana" w:hAnsi="Verdana" w:cs="Verdana"/>
          <w:b/>
          <w:sz w:val="36"/>
        </w:rPr>
        <w:t>INSTALACIÓN DE</w:t>
      </w:r>
      <w:r>
        <w:rPr>
          <w:rFonts w:ascii="Verdana" w:hAnsi="Verdana" w:cs="Verdana"/>
          <w:b/>
          <w:sz w:val="36"/>
        </w:rPr>
        <w:t xml:space="preserve"> ASCENSOR</w:t>
      </w:r>
    </w:p>
    <w:p w14:paraId="60E54707" w14:textId="56E2B50D" w:rsidR="00C36011" w:rsidRDefault="00C36011" w:rsidP="00C36011">
      <w:pPr>
        <w:spacing w:after="0" w:line="240" w:lineRule="auto"/>
        <w:jc w:val="center"/>
        <w:rPr>
          <w:rFonts w:ascii="Verdana" w:hAnsi="Verdana" w:cs="Verdana"/>
          <w:b/>
          <w:sz w:val="36"/>
        </w:rPr>
      </w:pPr>
    </w:p>
    <w:p w14:paraId="5248A7F0" w14:textId="485F7176" w:rsidR="00C36011" w:rsidRDefault="00C36011" w:rsidP="00C36011">
      <w:pPr>
        <w:spacing w:after="0" w:line="240" w:lineRule="auto"/>
        <w:jc w:val="center"/>
        <w:rPr>
          <w:rFonts w:ascii="Verdana" w:hAnsi="Verdana" w:cs="Verdana"/>
          <w:b/>
          <w:sz w:val="36"/>
        </w:rPr>
      </w:pPr>
    </w:p>
    <w:p w14:paraId="10909C74" w14:textId="16CEC6CA" w:rsidR="00C36011" w:rsidRDefault="00C36011" w:rsidP="00C36011">
      <w:pPr>
        <w:spacing w:after="0" w:line="240" w:lineRule="auto"/>
        <w:jc w:val="center"/>
        <w:rPr>
          <w:rFonts w:ascii="Verdana" w:hAnsi="Verdana" w:cs="Verdana"/>
          <w:b/>
          <w:sz w:val="36"/>
        </w:rPr>
      </w:pPr>
    </w:p>
    <w:p w14:paraId="15ACF326" w14:textId="26F8C263" w:rsidR="00C36011" w:rsidRDefault="00C36011" w:rsidP="00C36011">
      <w:pPr>
        <w:spacing w:after="0" w:line="240" w:lineRule="auto"/>
        <w:jc w:val="center"/>
        <w:rPr>
          <w:rFonts w:ascii="Verdana" w:hAnsi="Verdana" w:cs="Verdana"/>
          <w:b/>
          <w:sz w:val="36"/>
        </w:rPr>
      </w:pPr>
    </w:p>
    <w:p w14:paraId="304611AE" w14:textId="0B20FF27" w:rsidR="00C36011" w:rsidRDefault="00C36011" w:rsidP="00C36011">
      <w:pPr>
        <w:spacing w:after="0" w:line="240" w:lineRule="auto"/>
        <w:jc w:val="center"/>
        <w:rPr>
          <w:rFonts w:ascii="Verdana" w:hAnsi="Verdana" w:cs="Verdana"/>
          <w:b/>
          <w:sz w:val="36"/>
        </w:rPr>
      </w:pPr>
    </w:p>
    <w:p w14:paraId="0BE944D3" w14:textId="0F021B56" w:rsidR="00C36011" w:rsidRDefault="00C36011" w:rsidP="00C36011">
      <w:pPr>
        <w:spacing w:after="0" w:line="240" w:lineRule="auto"/>
        <w:jc w:val="center"/>
        <w:rPr>
          <w:rFonts w:ascii="Verdana" w:hAnsi="Verdana" w:cs="Verdana"/>
          <w:b/>
          <w:sz w:val="36"/>
        </w:rPr>
      </w:pPr>
    </w:p>
    <w:p w14:paraId="5EDF6D0F" w14:textId="3C67C8D8" w:rsidR="00C36011" w:rsidRDefault="00C36011" w:rsidP="00C36011">
      <w:pPr>
        <w:spacing w:after="0" w:line="240" w:lineRule="auto"/>
        <w:jc w:val="center"/>
        <w:rPr>
          <w:rFonts w:ascii="Verdana" w:hAnsi="Verdana" w:cs="Verdana"/>
          <w:b/>
          <w:sz w:val="36"/>
        </w:rPr>
      </w:pPr>
    </w:p>
    <w:p w14:paraId="7490CBA0" w14:textId="71E0AC10" w:rsidR="00C36011" w:rsidRDefault="00C36011" w:rsidP="00C36011">
      <w:pPr>
        <w:spacing w:after="0" w:line="240" w:lineRule="auto"/>
        <w:jc w:val="center"/>
        <w:rPr>
          <w:rFonts w:ascii="Verdana" w:hAnsi="Verdana" w:cs="Verdana"/>
          <w:b/>
          <w:sz w:val="36"/>
        </w:rPr>
      </w:pPr>
    </w:p>
    <w:p w14:paraId="5335D43A" w14:textId="531B9CFF" w:rsidR="00C36011" w:rsidRDefault="00C36011" w:rsidP="00C36011">
      <w:pPr>
        <w:spacing w:after="0" w:line="240" w:lineRule="auto"/>
        <w:jc w:val="center"/>
        <w:rPr>
          <w:rFonts w:ascii="Verdana" w:hAnsi="Verdana" w:cs="Verdana"/>
          <w:b/>
          <w:sz w:val="36"/>
        </w:rPr>
      </w:pPr>
    </w:p>
    <w:p w14:paraId="6562BA00" w14:textId="17868A43" w:rsidR="00C36011" w:rsidRDefault="00C36011" w:rsidP="00C36011">
      <w:pPr>
        <w:spacing w:after="0" w:line="240" w:lineRule="auto"/>
        <w:jc w:val="center"/>
        <w:rPr>
          <w:rFonts w:ascii="Verdana" w:hAnsi="Verdana" w:cs="Verdana"/>
          <w:b/>
          <w:sz w:val="36"/>
        </w:rPr>
      </w:pPr>
    </w:p>
    <w:p w14:paraId="1F72F446" w14:textId="1811E34B" w:rsidR="00C36011" w:rsidRDefault="00C36011" w:rsidP="00C36011">
      <w:pPr>
        <w:spacing w:after="0" w:line="240" w:lineRule="auto"/>
        <w:jc w:val="center"/>
        <w:rPr>
          <w:rFonts w:ascii="Verdana" w:hAnsi="Verdana" w:cs="Verdana"/>
          <w:b/>
          <w:sz w:val="36"/>
        </w:rPr>
      </w:pPr>
    </w:p>
    <w:p w14:paraId="01498120" w14:textId="7BEB6A09" w:rsidR="00C36011" w:rsidRDefault="00C36011" w:rsidP="00C36011">
      <w:pPr>
        <w:spacing w:after="0" w:line="240" w:lineRule="auto"/>
        <w:jc w:val="center"/>
        <w:rPr>
          <w:rFonts w:ascii="Verdana" w:hAnsi="Verdana" w:cs="Verdana"/>
          <w:b/>
          <w:sz w:val="36"/>
        </w:rPr>
      </w:pPr>
    </w:p>
    <w:p w14:paraId="114FCB11" w14:textId="3D2E0A7E" w:rsidR="00C36011" w:rsidRDefault="00C36011" w:rsidP="00C36011">
      <w:pPr>
        <w:spacing w:after="0" w:line="240" w:lineRule="auto"/>
        <w:jc w:val="center"/>
        <w:rPr>
          <w:rFonts w:ascii="Verdana" w:hAnsi="Verdana" w:cs="Verdana"/>
          <w:b/>
          <w:sz w:val="36"/>
        </w:rPr>
      </w:pPr>
    </w:p>
    <w:p w14:paraId="2A5549E8" w14:textId="250123B9" w:rsidR="00C36011" w:rsidRDefault="00C36011" w:rsidP="00C36011">
      <w:pPr>
        <w:spacing w:after="0" w:line="240" w:lineRule="auto"/>
        <w:jc w:val="center"/>
        <w:rPr>
          <w:rFonts w:ascii="Verdana" w:hAnsi="Verdana" w:cs="Verdana"/>
          <w:b/>
          <w:sz w:val="36"/>
        </w:rPr>
      </w:pPr>
    </w:p>
    <w:p w14:paraId="7392A4D3" w14:textId="77777777" w:rsidR="00C36011" w:rsidRDefault="00C36011" w:rsidP="00C36011">
      <w:pPr>
        <w:spacing w:after="0" w:line="240" w:lineRule="auto"/>
        <w:jc w:val="center"/>
        <w:rPr>
          <w:rFonts w:ascii="Verdana" w:hAnsi="Verdana" w:cs="Verdana"/>
          <w:b/>
          <w:sz w:val="36"/>
        </w:rPr>
      </w:pPr>
    </w:p>
    <w:tbl>
      <w:tblPr>
        <w:tblW w:w="9374" w:type="dxa"/>
        <w:jc w:val="center"/>
        <w:tblCellMar>
          <w:top w:w="28" w:type="dxa"/>
          <w:left w:w="28" w:type="dxa"/>
          <w:bottom w:w="28" w:type="dxa"/>
          <w:right w:w="28" w:type="dxa"/>
        </w:tblCellMar>
        <w:tblLook w:val="0000" w:firstRow="0" w:lastRow="0" w:firstColumn="0" w:lastColumn="0" w:noHBand="0" w:noVBand="0"/>
      </w:tblPr>
      <w:tblGrid>
        <w:gridCol w:w="785"/>
        <w:gridCol w:w="353"/>
        <w:gridCol w:w="243"/>
        <w:gridCol w:w="596"/>
        <w:gridCol w:w="7379"/>
        <w:gridCol w:w="18"/>
      </w:tblGrid>
      <w:tr w:rsidR="00B82520" w14:paraId="5A779CD8" w14:textId="77777777" w:rsidTr="00C36011">
        <w:trPr>
          <w:trHeight w:val="324"/>
          <w:tblHeader/>
          <w:jc w:val="center"/>
        </w:trPr>
        <w:tc>
          <w:tcPr>
            <w:tcW w:w="9374" w:type="dxa"/>
            <w:gridSpan w:val="6"/>
            <w:shd w:val="clear" w:color="auto" w:fill="C0C0C0"/>
            <w:noWrap/>
          </w:tcPr>
          <w:p w14:paraId="681721C6" w14:textId="77777777" w:rsidR="00B82520" w:rsidRPr="00682312" w:rsidRDefault="00B82520" w:rsidP="0099793A">
            <w:pPr>
              <w:spacing w:after="120" w:line="240" w:lineRule="auto"/>
              <w:jc w:val="center"/>
              <w:rPr>
                <w:rFonts w:ascii="Verdana" w:hAnsi="Verdana" w:cs="Verdana"/>
                <w:b/>
                <w:sz w:val="18"/>
              </w:rPr>
            </w:pPr>
            <w:r w:rsidRPr="00682312">
              <w:rPr>
                <w:rFonts w:ascii="Verdana" w:hAnsi="Verdana" w:cs="Verdana"/>
                <w:b/>
                <w:sz w:val="18"/>
              </w:rPr>
              <w:lastRenderedPageBreak/>
              <w:t>ÍNDICE</w:t>
            </w:r>
          </w:p>
        </w:tc>
      </w:tr>
      <w:tr w:rsidR="00C36011" w:rsidRPr="00C36011" w14:paraId="33F1A4E7" w14:textId="77777777" w:rsidTr="00C36011">
        <w:trPr>
          <w:gridAfter w:val="1"/>
          <w:wAfter w:w="18" w:type="dxa"/>
          <w:cantSplit/>
          <w:trHeight w:val="221"/>
          <w:jc w:val="center"/>
        </w:trPr>
        <w:tc>
          <w:tcPr>
            <w:tcW w:w="785" w:type="dxa"/>
            <w:noWrap/>
            <w:vAlign w:val="center"/>
          </w:tcPr>
          <w:p w14:paraId="39C8E43C" w14:textId="77777777" w:rsidR="00B82520" w:rsidRPr="00C36011" w:rsidRDefault="00B82520" w:rsidP="0099793A">
            <w:pPr>
              <w:spacing w:after="0" w:line="240" w:lineRule="auto"/>
              <w:jc w:val="center"/>
              <w:rPr>
                <w:rFonts w:ascii="Verdana" w:hAnsi="Verdana" w:cs="Verdana"/>
                <w:color w:val="FF0000"/>
                <w:sz w:val="18"/>
              </w:rPr>
            </w:pPr>
          </w:p>
        </w:tc>
        <w:tc>
          <w:tcPr>
            <w:tcW w:w="596" w:type="dxa"/>
            <w:gridSpan w:val="2"/>
            <w:noWrap/>
            <w:vAlign w:val="center"/>
          </w:tcPr>
          <w:p w14:paraId="6AE89C80" w14:textId="77777777" w:rsidR="00B82520" w:rsidRPr="00C36011" w:rsidRDefault="00B82520" w:rsidP="0099793A">
            <w:pPr>
              <w:spacing w:after="0" w:line="240" w:lineRule="auto"/>
              <w:jc w:val="center"/>
              <w:rPr>
                <w:rFonts w:ascii="Verdana" w:hAnsi="Verdana" w:cs="Verdana"/>
                <w:color w:val="FF0000"/>
                <w:sz w:val="18"/>
              </w:rPr>
            </w:pPr>
          </w:p>
        </w:tc>
        <w:tc>
          <w:tcPr>
            <w:tcW w:w="596" w:type="dxa"/>
            <w:noWrap/>
            <w:vAlign w:val="center"/>
          </w:tcPr>
          <w:p w14:paraId="78C8B802" w14:textId="77777777" w:rsidR="00B82520" w:rsidRPr="00C36011" w:rsidRDefault="00B82520" w:rsidP="0099793A">
            <w:pPr>
              <w:spacing w:after="0" w:line="240" w:lineRule="auto"/>
              <w:jc w:val="center"/>
              <w:rPr>
                <w:rFonts w:ascii="Verdana" w:hAnsi="Verdana" w:cs="Verdana"/>
                <w:color w:val="FF0000"/>
                <w:sz w:val="18"/>
              </w:rPr>
            </w:pPr>
          </w:p>
        </w:tc>
        <w:tc>
          <w:tcPr>
            <w:tcW w:w="7379" w:type="dxa"/>
            <w:tcMar>
              <w:top w:w="17" w:type="dxa"/>
              <w:left w:w="6" w:type="dxa"/>
              <w:bottom w:w="23" w:type="dxa"/>
              <w:right w:w="11" w:type="dxa"/>
            </w:tcMar>
            <w:vAlign w:val="center"/>
          </w:tcPr>
          <w:p w14:paraId="474818F1" w14:textId="77777777" w:rsidR="00B82520" w:rsidRPr="00682312" w:rsidRDefault="00B82520" w:rsidP="0099793A">
            <w:pPr>
              <w:spacing w:after="0" w:line="240" w:lineRule="auto"/>
              <w:rPr>
                <w:rFonts w:ascii="Verdana" w:hAnsi="Verdana" w:cs="Verdana"/>
                <w:sz w:val="18"/>
              </w:rPr>
            </w:pPr>
          </w:p>
        </w:tc>
      </w:tr>
      <w:tr w:rsidR="00C36011" w:rsidRPr="00C36011" w14:paraId="0E2E2DB3" w14:textId="77777777" w:rsidTr="00C36011">
        <w:trPr>
          <w:gridAfter w:val="1"/>
          <w:wAfter w:w="18" w:type="dxa"/>
          <w:cantSplit/>
          <w:trHeight w:val="206"/>
          <w:jc w:val="center"/>
        </w:trPr>
        <w:tc>
          <w:tcPr>
            <w:tcW w:w="9356" w:type="dxa"/>
            <w:gridSpan w:val="5"/>
            <w:noWrap/>
            <w:vAlign w:val="center"/>
          </w:tcPr>
          <w:p w14:paraId="584FF31B" w14:textId="77777777" w:rsidR="00B82520" w:rsidRPr="00682312" w:rsidRDefault="00B82520" w:rsidP="0099793A">
            <w:pPr>
              <w:spacing w:after="0" w:line="240" w:lineRule="auto"/>
              <w:jc w:val="center"/>
              <w:rPr>
                <w:rFonts w:ascii="Verdana" w:hAnsi="Verdana" w:cs="Verdana"/>
                <w:sz w:val="18"/>
              </w:rPr>
            </w:pPr>
          </w:p>
        </w:tc>
      </w:tr>
      <w:tr w:rsidR="00C36011" w:rsidRPr="00C36011" w14:paraId="24BFF3AE" w14:textId="77777777" w:rsidTr="00C36011">
        <w:trPr>
          <w:gridAfter w:val="1"/>
          <w:wAfter w:w="18" w:type="dxa"/>
          <w:cantSplit/>
          <w:trHeight w:val="206"/>
          <w:jc w:val="center"/>
        </w:trPr>
        <w:tc>
          <w:tcPr>
            <w:tcW w:w="9356" w:type="dxa"/>
            <w:gridSpan w:val="5"/>
          </w:tcPr>
          <w:p w14:paraId="1C9BEC2B" w14:textId="77777777" w:rsidR="00B82520" w:rsidRPr="00682312" w:rsidRDefault="00B82520" w:rsidP="0099793A">
            <w:pPr>
              <w:pStyle w:val="INDCAP1"/>
            </w:pPr>
            <w:r w:rsidRPr="00682312">
              <w:t xml:space="preserve">1.- </w:t>
            </w:r>
            <w:hyperlink w:anchor="REF_HTML:_RC_:1">
              <w:r w:rsidRPr="00682312">
                <w:t>MEMORIA DESCRIPTIVA</w:t>
              </w:r>
            </w:hyperlink>
          </w:p>
        </w:tc>
      </w:tr>
      <w:tr w:rsidR="00C36011" w:rsidRPr="00C36011" w14:paraId="5B50DB73" w14:textId="77777777" w:rsidTr="00C36011">
        <w:trPr>
          <w:gridAfter w:val="1"/>
          <w:wAfter w:w="18" w:type="dxa"/>
          <w:cantSplit/>
          <w:trHeight w:val="221"/>
          <w:jc w:val="center"/>
        </w:trPr>
        <w:tc>
          <w:tcPr>
            <w:tcW w:w="1138" w:type="dxa"/>
            <w:gridSpan w:val="2"/>
            <w:noWrap/>
          </w:tcPr>
          <w:p w14:paraId="72F42DAE" w14:textId="77777777" w:rsidR="00B82520" w:rsidRPr="00682312" w:rsidRDefault="00B82520" w:rsidP="0099793A">
            <w:pPr>
              <w:pStyle w:val="INDCAP2"/>
              <w:jc w:val="right"/>
            </w:pPr>
            <w:r w:rsidRPr="00682312">
              <w:t>1.1.-</w:t>
            </w:r>
          </w:p>
        </w:tc>
        <w:tc>
          <w:tcPr>
            <w:tcW w:w="8218" w:type="dxa"/>
            <w:gridSpan w:val="3"/>
          </w:tcPr>
          <w:p w14:paraId="1C895364" w14:textId="77777777" w:rsidR="00B82520" w:rsidRPr="00682312" w:rsidRDefault="00000000" w:rsidP="0099793A">
            <w:pPr>
              <w:pStyle w:val="INDCAP2"/>
            </w:pPr>
            <w:hyperlink w:anchor="REF_HTML:_RC_:1:1">
              <w:r w:rsidR="00B82520" w:rsidRPr="00682312">
                <w:t>Objeto del proyecto</w:t>
              </w:r>
            </w:hyperlink>
          </w:p>
        </w:tc>
      </w:tr>
      <w:tr w:rsidR="00C36011" w:rsidRPr="00C36011" w14:paraId="46D7CA32" w14:textId="77777777" w:rsidTr="00C36011">
        <w:trPr>
          <w:gridAfter w:val="1"/>
          <w:wAfter w:w="18" w:type="dxa"/>
          <w:cantSplit/>
          <w:trHeight w:val="206"/>
          <w:jc w:val="center"/>
        </w:trPr>
        <w:tc>
          <w:tcPr>
            <w:tcW w:w="1138" w:type="dxa"/>
            <w:gridSpan w:val="2"/>
            <w:noWrap/>
          </w:tcPr>
          <w:p w14:paraId="47FFA67D" w14:textId="77777777" w:rsidR="00B82520" w:rsidRPr="00682312" w:rsidRDefault="00B82520" w:rsidP="0099793A">
            <w:pPr>
              <w:pStyle w:val="INDCAP2"/>
              <w:jc w:val="right"/>
            </w:pPr>
            <w:r w:rsidRPr="00682312">
              <w:t>1.2.-</w:t>
            </w:r>
          </w:p>
        </w:tc>
        <w:tc>
          <w:tcPr>
            <w:tcW w:w="8218" w:type="dxa"/>
            <w:gridSpan w:val="3"/>
          </w:tcPr>
          <w:p w14:paraId="35A2EFD7" w14:textId="77777777" w:rsidR="00B82520" w:rsidRPr="00682312" w:rsidRDefault="00000000" w:rsidP="0099793A">
            <w:pPr>
              <w:pStyle w:val="INDCAP2"/>
            </w:pPr>
            <w:hyperlink w:anchor="REF_HTML:_RC_:1:4">
              <w:r w:rsidR="00B82520" w:rsidRPr="00682312">
                <w:t>Legislación aplicable</w:t>
              </w:r>
            </w:hyperlink>
          </w:p>
        </w:tc>
      </w:tr>
      <w:tr w:rsidR="00C36011" w:rsidRPr="00C36011" w14:paraId="554BEBF0" w14:textId="77777777" w:rsidTr="00C36011">
        <w:trPr>
          <w:gridAfter w:val="1"/>
          <w:wAfter w:w="18" w:type="dxa"/>
          <w:cantSplit/>
          <w:trHeight w:val="206"/>
          <w:jc w:val="center"/>
        </w:trPr>
        <w:tc>
          <w:tcPr>
            <w:tcW w:w="1138" w:type="dxa"/>
            <w:gridSpan w:val="2"/>
            <w:noWrap/>
          </w:tcPr>
          <w:p w14:paraId="5F74B7C1" w14:textId="77777777" w:rsidR="00B82520" w:rsidRPr="00682312" w:rsidRDefault="00B82520" w:rsidP="0099793A">
            <w:pPr>
              <w:pStyle w:val="INDCAP2"/>
              <w:jc w:val="right"/>
            </w:pPr>
            <w:r w:rsidRPr="00682312">
              <w:t>1.3.-</w:t>
            </w:r>
          </w:p>
        </w:tc>
        <w:tc>
          <w:tcPr>
            <w:tcW w:w="8218" w:type="dxa"/>
            <w:gridSpan w:val="3"/>
          </w:tcPr>
          <w:p w14:paraId="1BBA4DEB" w14:textId="5D42C30B" w:rsidR="00B82520" w:rsidRPr="00682312" w:rsidRDefault="00B82520" w:rsidP="00B82520">
            <w:pPr>
              <w:pStyle w:val="INDCAP2"/>
            </w:pPr>
            <w:r w:rsidRPr="00682312">
              <w:t>Criterios de diseñ</w:t>
            </w:r>
            <w:r w:rsidR="009F227C" w:rsidRPr="00682312">
              <w:t>o</w:t>
            </w:r>
          </w:p>
        </w:tc>
      </w:tr>
      <w:tr w:rsidR="00C36011" w:rsidRPr="00C36011" w14:paraId="26B70CBD" w14:textId="77777777" w:rsidTr="00C36011">
        <w:trPr>
          <w:gridAfter w:val="1"/>
          <w:wAfter w:w="18" w:type="dxa"/>
          <w:cantSplit/>
          <w:trHeight w:val="221"/>
          <w:jc w:val="center"/>
        </w:trPr>
        <w:tc>
          <w:tcPr>
            <w:tcW w:w="1138" w:type="dxa"/>
            <w:gridSpan w:val="2"/>
            <w:noWrap/>
          </w:tcPr>
          <w:p w14:paraId="5CA73F89" w14:textId="77777777" w:rsidR="00B82520" w:rsidRPr="00682312" w:rsidRDefault="00B82520" w:rsidP="0099793A">
            <w:pPr>
              <w:pStyle w:val="INDCAP2"/>
              <w:jc w:val="right"/>
            </w:pPr>
            <w:r w:rsidRPr="00682312">
              <w:t>1.4.-</w:t>
            </w:r>
          </w:p>
        </w:tc>
        <w:tc>
          <w:tcPr>
            <w:tcW w:w="8218" w:type="dxa"/>
            <w:gridSpan w:val="3"/>
          </w:tcPr>
          <w:p w14:paraId="173D5372" w14:textId="77777777" w:rsidR="00B82520" w:rsidRPr="00682312" w:rsidRDefault="00000000" w:rsidP="00B82520">
            <w:pPr>
              <w:pStyle w:val="INDCAP2"/>
            </w:pPr>
            <w:hyperlink w:anchor="REF_HTML:_RC_:1:6">
              <w:r w:rsidR="00B82520" w:rsidRPr="00682312">
                <w:t>Características de la instalación</w:t>
              </w:r>
            </w:hyperlink>
          </w:p>
        </w:tc>
      </w:tr>
      <w:tr w:rsidR="00C36011" w:rsidRPr="00C36011" w14:paraId="11937ACC" w14:textId="77777777" w:rsidTr="00C36011">
        <w:trPr>
          <w:gridAfter w:val="1"/>
          <w:wAfter w:w="18" w:type="dxa"/>
          <w:cantSplit/>
          <w:trHeight w:val="206"/>
          <w:jc w:val="center"/>
        </w:trPr>
        <w:tc>
          <w:tcPr>
            <w:tcW w:w="9356" w:type="dxa"/>
            <w:gridSpan w:val="5"/>
            <w:noWrap/>
            <w:vAlign w:val="center"/>
          </w:tcPr>
          <w:p w14:paraId="57707DB5" w14:textId="77777777" w:rsidR="00B82520" w:rsidRPr="00C36011" w:rsidRDefault="00B82520" w:rsidP="00B82520">
            <w:pPr>
              <w:spacing w:after="0" w:line="240" w:lineRule="auto"/>
              <w:rPr>
                <w:rFonts w:ascii="Verdana" w:hAnsi="Verdana" w:cs="Verdana"/>
                <w:color w:val="FF0000"/>
                <w:sz w:val="18"/>
              </w:rPr>
            </w:pPr>
          </w:p>
        </w:tc>
      </w:tr>
      <w:tr w:rsidR="00C36011" w:rsidRPr="00C36011" w14:paraId="0242B0FB" w14:textId="77777777" w:rsidTr="00C36011">
        <w:trPr>
          <w:gridAfter w:val="1"/>
          <w:wAfter w:w="18" w:type="dxa"/>
          <w:cantSplit/>
          <w:trHeight w:val="634"/>
          <w:jc w:val="center"/>
        </w:trPr>
        <w:tc>
          <w:tcPr>
            <w:tcW w:w="9356" w:type="dxa"/>
            <w:gridSpan w:val="5"/>
            <w:noWrap/>
            <w:vAlign w:val="center"/>
          </w:tcPr>
          <w:p w14:paraId="61DAA91E" w14:textId="77777777" w:rsidR="00B82520" w:rsidRPr="00C36011" w:rsidRDefault="00B82520" w:rsidP="0099793A">
            <w:pPr>
              <w:spacing w:after="0" w:line="240" w:lineRule="auto"/>
              <w:rPr>
                <w:rFonts w:ascii="Verdana" w:hAnsi="Verdana" w:cs="Verdana"/>
                <w:b/>
                <w:color w:val="FF0000"/>
                <w:sz w:val="18"/>
              </w:rPr>
            </w:pPr>
          </w:p>
          <w:p w14:paraId="1C96C8E7" w14:textId="77777777" w:rsidR="00B82520" w:rsidRPr="00252107" w:rsidRDefault="00B82520" w:rsidP="0099793A">
            <w:pPr>
              <w:spacing w:after="0" w:line="240" w:lineRule="auto"/>
              <w:rPr>
                <w:rFonts w:ascii="Verdana" w:hAnsi="Verdana" w:cs="Verdana"/>
                <w:b/>
                <w:color w:val="000000" w:themeColor="text1"/>
                <w:sz w:val="18"/>
              </w:rPr>
            </w:pPr>
            <w:r w:rsidRPr="00252107">
              <w:rPr>
                <w:rFonts w:ascii="Verdana" w:hAnsi="Verdana" w:cs="Verdana"/>
                <w:b/>
                <w:color w:val="000000" w:themeColor="text1"/>
                <w:sz w:val="18"/>
              </w:rPr>
              <w:t>2.- PRESUPUESTO</w:t>
            </w:r>
          </w:p>
          <w:p w14:paraId="5FA61A10" w14:textId="77777777" w:rsidR="00B82520" w:rsidRPr="00C36011" w:rsidRDefault="00B82520" w:rsidP="0099793A">
            <w:pPr>
              <w:spacing w:after="0" w:line="240" w:lineRule="auto"/>
              <w:rPr>
                <w:rFonts w:ascii="Verdana" w:hAnsi="Verdana" w:cs="Verdana"/>
                <w:b/>
                <w:color w:val="FF0000"/>
                <w:sz w:val="18"/>
              </w:rPr>
            </w:pPr>
          </w:p>
        </w:tc>
      </w:tr>
      <w:tr w:rsidR="00C36011" w:rsidRPr="00C36011" w14:paraId="00107B15" w14:textId="77777777" w:rsidTr="00C36011">
        <w:trPr>
          <w:gridAfter w:val="1"/>
          <w:wAfter w:w="18" w:type="dxa"/>
          <w:cantSplit/>
          <w:trHeight w:val="1153"/>
          <w:jc w:val="center"/>
        </w:trPr>
        <w:tc>
          <w:tcPr>
            <w:tcW w:w="9356" w:type="dxa"/>
            <w:gridSpan w:val="5"/>
          </w:tcPr>
          <w:p w14:paraId="538C4681" w14:textId="77777777" w:rsidR="00B82520" w:rsidRPr="00682312" w:rsidRDefault="00B82520" w:rsidP="0099793A">
            <w:pPr>
              <w:pStyle w:val="CUERPOTEXTO"/>
              <w:rPr>
                <w:b/>
              </w:rPr>
            </w:pPr>
            <w:r w:rsidRPr="00682312">
              <w:rPr>
                <w:b/>
              </w:rPr>
              <w:t>3.- PLANOS</w:t>
            </w:r>
          </w:p>
          <w:p w14:paraId="47799AFB" w14:textId="77777777" w:rsidR="00B82520" w:rsidRPr="00C36011" w:rsidRDefault="00B82520" w:rsidP="0099793A">
            <w:pPr>
              <w:pStyle w:val="CUERPOTEXTO"/>
              <w:rPr>
                <w:b/>
                <w:color w:val="FF0000"/>
              </w:rPr>
            </w:pPr>
          </w:p>
          <w:p w14:paraId="1F3B710B" w14:textId="77777777" w:rsidR="00B82520" w:rsidRPr="00C36011" w:rsidRDefault="00B82520" w:rsidP="0099793A">
            <w:pPr>
              <w:pStyle w:val="CUERPOTEXTO"/>
              <w:rPr>
                <w:b/>
                <w:color w:val="FF0000"/>
              </w:rPr>
            </w:pPr>
          </w:p>
          <w:p w14:paraId="466C6F03" w14:textId="77777777" w:rsidR="00B82520" w:rsidRPr="00C36011" w:rsidRDefault="00B82520" w:rsidP="0099793A">
            <w:pPr>
              <w:pStyle w:val="CUERPOTEXTO"/>
              <w:rPr>
                <w:b/>
                <w:color w:val="FF0000"/>
              </w:rPr>
            </w:pPr>
          </w:p>
          <w:p w14:paraId="48EBB2E3" w14:textId="77777777" w:rsidR="00B82520" w:rsidRPr="00C36011" w:rsidRDefault="00B82520" w:rsidP="0099793A">
            <w:pPr>
              <w:pStyle w:val="CUERPOTEXTO"/>
              <w:rPr>
                <w:b/>
                <w:color w:val="FF0000"/>
              </w:rPr>
            </w:pPr>
          </w:p>
          <w:p w14:paraId="153A7E6B" w14:textId="77777777" w:rsidR="00B82520" w:rsidRPr="00C36011" w:rsidRDefault="00B82520" w:rsidP="0099793A">
            <w:pPr>
              <w:pStyle w:val="CUERPOTEXTO"/>
              <w:rPr>
                <w:b/>
                <w:color w:val="FF0000"/>
              </w:rPr>
            </w:pPr>
          </w:p>
        </w:tc>
      </w:tr>
    </w:tbl>
    <w:p w14:paraId="134E8E8D" w14:textId="77777777" w:rsidR="00B14328" w:rsidRPr="00B82520" w:rsidRDefault="00B14328" w:rsidP="00B82520">
      <w:pPr>
        <w:spacing w:after="0" w:line="240" w:lineRule="auto"/>
        <w:rPr>
          <w:rFonts w:ascii="Verdana" w:hAnsi="Verdana" w:cs="Verdana"/>
          <w:b/>
          <w:sz w:val="18"/>
          <w:szCs w:val="18"/>
        </w:rPr>
      </w:pPr>
    </w:p>
    <w:p w14:paraId="47BF7A5C" w14:textId="77777777" w:rsidR="001A7526" w:rsidRPr="00114F12" w:rsidRDefault="001A7526">
      <w:pPr>
        <w:spacing w:after="0" w:line="2" w:lineRule="auto"/>
        <w:rPr>
          <w:rFonts w:ascii="Verdana" w:hAnsi="Verdana"/>
        </w:rPr>
      </w:pPr>
    </w:p>
    <w:p w14:paraId="17C5F954" w14:textId="77777777" w:rsidR="001A7526" w:rsidRPr="00114F12" w:rsidRDefault="001A7526">
      <w:pPr>
        <w:spacing w:after="0" w:line="2" w:lineRule="auto"/>
        <w:rPr>
          <w:rFonts w:ascii="Verdana" w:hAnsi="Verdana"/>
        </w:rPr>
        <w:sectPr w:rsidR="001A7526" w:rsidRPr="00114F12" w:rsidSect="00877228">
          <w:headerReference w:type="even" r:id="rId8"/>
          <w:headerReference w:type="default" r:id="rId9"/>
          <w:footerReference w:type="even" r:id="rId10"/>
          <w:footerReference w:type="default" r:id="rId11"/>
          <w:footerReference w:type="first" r:id="rId12"/>
          <w:pgSz w:w="11906" w:h="16838"/>
          <w:pgMar w:top="907" w:right="1701" w:bottom="907" w:left="907" w:header="510" w:footer="567" w:gutter="284"/>
          <w:pgNumType w:start="0"/>
          <w:cols w:space="708"/>
          <w:titlePg/>
          <w:docGrid w:linePitch="360"/>
        </w:sectPr>
      </w:pPr>
    </w:p>
    <w:p w14:paraId="20FACDFB" w14:textId="77777777" w:rsidR="001A7526" w:rsidRPr="00B82520" w:rsidRDefault="00094CB3">
      <w:pPr>
        <w:pStyle w:val="CAP1"/>
        <w:keepNext/>
        <w:rPr>
          <w:sz w:val="18"/>
          <w:szCs w:val="18"/>
        </w:rPr>
      </w:pPr>
      <w:bookmarkStart w:id="0" w:name="REF_HTML:_RC_:1"/>
      <w:bookmarkEnd w:id="0"/>
      <w:r w:rsidRPr="00B82520">
        <w:rPr>
          <w:sz w:val="18"/>
          <w:szCs w:val="18"/>
        </w:rPr>
        <w:lastRenderedPageBreak/>
        <w:t>1.- MEMORIA DESCRIPTIVA</w:t>
      </w:r>
    </w:p>
    <w:p w14:paraId="50BCCE14" w14:textId="77777777" w:rsidR="001A7526" w:rsidRPr="00B82520" w:rsidRDefault="001A7526">
      <w:pPr>
        <w:spacing w:after="0" w:line="2" w:lineRule="auto"/>
        <w:rPr>
          <w:rFonts w:ascii="Verdana" w:hAnsi="Verdana"/>
          <w:sz w:val="18"/>
          <w:szCs w:val="18"/>
        </w:rPr>
      </w:pPr>
      <w:bookmarkStart w:id="1" w:name="REF_HTML:_RC_:1:1"/>
      <w:bookmarkEnd w:id="1"/>
    </w:p>
    <w:p w14:paraId="763AC26F" w14:textId="77777777" w:rsidR="001A7526" w:rsidRPr="00B82520" w:rsidRDefault="00094CB3" w:rsidP="00AE051A">
      <w:pPr>
        <w:pStyle w:val="CAP2"/>
        <w:keepNext/>
        <w:jc w:val="both"/>
        <w:rPr>
          <w:sz w:val="18"/>
          <w:szCs w:val="18"/>
        </w:rPr>
      </w:pPr>
      <w:r w:rsidRPr="00B82520">
        <w:rPr>
          <w:sz w:val="18"/>
          <w:szCs w:val="18"/>
        </w:rPr>
        <w:t>1.1.- Objeto del proyecto</w:t>
      </w:r>
    </w:p>
    <w:p w14:paraId="5772ED1B" w14:textId="77B395EC" w:rsidR="00C36011" w:rsidRDefault="00C36011" w:rsidP="00AE051A">
      <w:pPr>
        <w:pStyle w:val="CUERPOTEXTO"/>
        <w:keepLines/>
        <w:rPr>
          <w:szCs w:val="18"/>
        </w:rPr>
      </w:pPr>
      <w:r>
        <w:rPr>
          <w:szCs w:val="18"/>
        </w:rPr>
        <w:t>El objeto de este anejo es especificar todos y cada uno de los elementos que componen la instalación del ascensor que dará servicio al nuevo consultorio local</w:t>
      </w:r>
      <w:r w:rsidR="006E1ADF">
        <w:rPr>
          <w:szCs w:val="18"/>
        </w:rPr>
        <w:t xml:space="preserve">, </w:t>
      </w:r>
      <w:proofErr w:type="spellStart"/>
      <w:r w:rsidR="006E1ADF">
        <w:rPr>
          <w:szCs w:val="18"/>
        </w:rPr>
        <w:t>asi</w:t>
      </w:r>
      <w:proofErr w:type="spellEnd"/>
      <w:r w:rsidR="006E1ADF">
        <w:rPr>
          <w:szCs w:val="18"/>
        </w:rPr>
        <w:t xml:space="preserve"> como los datos, autorización y legalización para su puesta en marcha. </w:t>
      </w:r>
    </w:p>
    <w:p w14:paraId="4C4AAFDD" w14:textId="77777777" w:rsidR="001A7526" w:rsidRPr="00B82520" w:rsidRDefault="001A7526" w:rsidP="00AE051A">
      <w:pPr>
        <w:spacing w:after="0" w:line="2" w:lineRule="auto"/>
        <w:jc w:val="both"/>
        <w:rPr>
          <w:rFonts w:ascii="Verdana" w:hAnsi="Verdana"/>
          <w:sz w:val="18"/>
          <w:szCs w:val="18"/>
        </w:rPr>
      </w:pPr>
      <w:bookmarkStart w:id="2" w:name="REF_HTML:_RC_:1:2"/>
      <w:bookmarkEnd w:id="2"/>
    </w:p>
    <w:p w14:paraId="68499370" w14:textId="77777777" w:rsidR="001A7526" w:rsidRPr="00B82520" w:rsidRDefault="001A7526" w:rsidP="00AE051A">
      <w:pPr>
        <w:spacing w:after="0" w:line="2" w:lineRule="auto"/>
        <w:jc w:val="both"/>
        <w:rPr>
          <w:rFonts w:ascii="Verdana" w:hAnsi="Verdana"/>
          <w:sz w:val="18"/>
          <w:szCs w:val="18"/>
        </w:rPr>
      </w:pPr>
    </w:p>
    <w:p w14:paraId="69AA2DF0" w14:textId="4413DC30" w:rsidR="001A7526" w:rsidRDefault="00094CB3" w:rsidP="00AE051A">
      <w:pPr>
        <w:pStyle w:val="CAP2"/>
        <w:keepNext/>
        <w:jc w:val="both"/>
        <w:rPr>
          <w:sz w:val="18"/>
          <w:szCs w:val="18"/>
        </w:rPr>
      </w:pPr>
      <w:r w:rsidRPr="001762F7">
        <w:rPr>
          <w:sz w:val="18"/>
          <w:szCs w:val="18"/>
        </w:rPr>
        <w:t>1.</w:t>
      </w:r>
      <w:r w:rsidR="00B14328" w:rsidRPr="001762F7">
        <w:rPr>
          <w:sz w:val="18"/>
          <w:szCs w:val="18"/>
        </w:rPr>
        <w:t>2</w:t>
      </w:r>
      <w:r w:rsidRPr="001762F7">
        <w:rPr>
          <w:sz w:val="18"/>
          <w:szCs w:val="18"/>
        </w:rPr>
        <w:t>.- Legislación aplicable</w:t>
      </w:r>
    </w:p>
    <w:p w14:paraId="48F2E5E5" w14:textId="5A8037D2" w:rsidR="001762F7" w:rsidRDefault="001762F7" w:rsidP="001762F7">
      <w:pPr>
        <w:pStyle w:val="CUERPOTEXTO"/>
      </w:pPr>
      <w:r>
        <w:t xml:space="preserve">En el marco legal de la directiva 2014/33/UE, aprobada en el R.D. 203/2016 de 20 de mayo de 2016, relativa a ascensores y componentes de seguridad para ascensores, se inscriben las nuevas normas armonizadas UNE-EN 81-20:2015 y </w:t>
      </w:r>
      <w:r w:rsidR="00A72216">
        <w:t>UNE-EN 81-50:2015.</w:t>
      </w:r>
    </w:p>
    <w:p w14:paraId="03EA5BD1" w14:textId="07B19267" w:rsidR="00A72216" w:rsidRDefault="00A72216" w:rsidP="00A72216">
      <w:pPr>
        <w:pStyle w:val="CUERPOTEXTO"/>
        <w:numPr>
          <w:ilvl w:val="0"/>
          <w:numId w:val="27"/>
        </w:numPr>
      </w:pPr>
      <w:r>
        <w:t xml:space="preserve">EN 81- Parte 20: Ascensores para personas y personas y cargas. </w:t>
      </w:r>
    </w:p>
    <w:p w14:paraId="424A2BFF" w14:textId="7B77F032" w:rsidR="00A72216" w:rsidRDefault="00A72216" w:rsidP="00A72216">
      <w:pPr>
        <w:pStyle w:val="CUERPOTEXTO"/>
        <w:numPr>
          <w:ilvl w:val="0"/>
          <w:numId w:val="27"/>
        </w:numPr>
      </w:pPr>
      <w:r>
        <w:t xml:space="preserve">EN81- Parte 50: Reglas de diseño, cálculos, inspecciones y ensayos de componentes de ascensor. </w:t>
      </w:r>
    </w:p>
    <w:p w14:paraId="50E45F83" w14:textId="062105FD" w:rsidR="001A7526" w:rsidRPr="009C63BC" w:rsidRDefault="00094CB3" w:rsidP="00AE051A">
      <w:pPr>
        <w:pStyle w:val="CAP2"/>
        <w:keepNext/>
        <w:spacing w:before="100" w:beforeAutospacing="1"/>
        <w:jc w:val="both"/>
        <w:rPr>
          <w:sz w:val="18"/>
          <w:szCs w:val="18"/>
        </w:rPr>
      </w:pPr>
      <w:r w:rsidRPr="009C63BC">
        <w:rPr>
          <w:sz w:val="18"/>
          <w:szCs w:val="18"/>
        </w:rPr>
        <w:t>1.</w:t>
      </w:r>
      <w:r w:rsidR="00B14328" w:rsidRPr="009C63BC">
        <w:rPr>
          <w:sz w:val="18"/>
          <w:szCs w:val="18"/>
        </w:rPr>
        <w:t>3</w:t>
      </w:r>
      <w:r w:rsidRPr="009C63BC">
        <w:rPr>
          <w:sz w:val="18"/>
          <w:szCs w:val="18"/>
        </w:rPr>
        <w:t xml:space="preserve">.- </w:t>
      </w:r>
      <w:r w:rsidR="008B10D3" w:rsidRPr="009C63BC">
        <w:rPr>
          <w:sz w:val="18"/>
          <w:szCs w:val="18"/>
        </w:rPr>
        <w:t>Criterios de diseño</w:t>
      </w:r>
    </w:p>
    <w:p w14:paraId="643112A8" w14:textId="77777777" w:rsidR="001A7526" w:rsidRPr="009C63BC" w:rsidRDefault="001A7526" w:rsidP="00AE051A">
      <w:pPr>
        <w:spacing w:after="0" w:line="2" w:lineRule="auto"/>
        <w:jc w:val="both"/>
        <w:rPr>
          <w:rFonts w:ascii="Verdana" w:hAnsi="Verdana"/>
          <w:sz w:val="18"/>
          <w:szCs w:val="18"/>
        </w:rPr>
      </w:pPr>
      <w:bookmarkStart w:id="3" w:name="REF_HTML:_RC_:1:5:1"/>
      <w:bookmarkEnd w:id="3"/>
    </w:p>
    <w:p w14:paraId="3A8A18F6" w14:textId="3FB96824" w:rsidR="00D038A1" w:rsidRDefault="00094CB3" w:rsidP="000B37CC">
      <w:pPr>
        <w:pStyle w:val="CAP3"/>
        <w:keepNext/>
        <w:jc w:val="both"/>
        <w:rPr>
          <w:szCs w:val="18"/>
        </w:rPr>
      </w:pPr>
      <w:r w:rsidRPr="009C63BC">
        <w:rPr>
          <w:szCs w:val="18"/>
        </w:rPr>
        <w:t>1.</w:t>
      </w:r>
      <w:r w:rsidR="00B14328" w:rsidRPr="009C63BC">
        <w:rPr>
          <w:szCs w:val="18"/>
        </w:rPr>
        <w:t>3</w:t>
      </w:r>
      <w:r w:rsidRPr="009C63BC">
        <w:rPr>
          <w:szCs w:val="18"/>
        </w:rPr>
        <w:t xml:space="preserve">.1.- </w:t>
      </w:r>
      <w:r w:rsidR="008B10D3" w:rsidRPr="009C63BC">
        <w:rPr>
          <w:szCs w:val="18"/>
        </w:rPr>
        <w:t>Consideraciones previas</w:t>
      </w:r>
      <w:r w:rsidR="00D038A1" w:rsidRPr="009C63BC">
        <w:rPr>
          <w:szCs w:val="18"/>
        </w:rPr>
        <w:t>.</w:t>
      </w:r>
    </w:p>
    <w:p w14:paraId="46DCF648" w14:textId="77777777" w:rsidR="000B37CC" w:rsidRPr="000B37CC" w:rsidRDefault="000B37CC" w:rsidP="000B37CC">
      <w:pPr>
        <w:pStyle w:val="CUERPOTEXTO"/>
      </w:pPr>
    </w:p>
    <w:p w14:paraId="1232FDC9" w14:textId="411AC1D0" w:rsidR="00D038A1" w:rsidRPr="00D038A1" w:rsidRDefault="00D038A1" w:rsidP="00D038A1">
      <w:pPr>
        <w:pStyle w:val="CUERPOTEXTO"/>
        <w:rPr>
          <w:b/>
          <w:bCs/>
          <w:i/>
          <w:iCs/>
        </w:rPr>
      </w:pPr>
      <w:r w:rsidRPr="00D038A1">
        <w:rPr>
          <w:b/>
          <w:bCs/>
          <w:i/>
          <w:iCs/>
        </w:rPr>
        <w:t xml:space="preserve">Adecuación del inmueble. </w:t>
      </w:r>
    </w:p>
    <w:p w14:paraId="06A2773D" w14:textId="77777777" w:rsidR="001959B6" w:rsidRDefault="00D038A1" w:rsidP="001959B6">
      <w:pPr>
        <w:autoSpaceDE w:val="0"/>
        <w:autoSpaceDN w:val="0"/>
        <w:adjustRightInd w:val="0"/>
        <w:spacing w:after="0" w:line="240" w:lineRule="auto"/>
        <w:jc w:val="both"/>
        <w:rPr>
          <w:rFonts w:ascii="Verdana" w:hAnsi="Verdana" w:cs="ArialMT"/>
          <w:sz w:val="18"/>
          <w:szCs w:val="18"/>
        </w:rPr>
      </w:pPr>
      <w:r w:rsidRPr="001959B6">
        <w:rPr>
          <w:rFonts w:ascii="Verdana" w:hAnsi="Verdana" w:cs="ArialMT"/>
          <w:sz w:val="18"/>
          <w:szCs w:val="18"/>
        </w:rPr>
        <w:t xml:space="preserve">La realización de los trabajos necesarios para la adecuación del inmueble a fin de que pueda ser montado el ascensor / elevador, es obligación de la parte compradora. El inmueble deberá estar completamente preparado antes de iniciar el montaje. El comprador facilitará al técnico-montador, las ayudas necesarias para el movimiento de materiales en la obra, así como pequeños remates y otras ayudas, cuando no estén expresamente incluidos en la oferta. </w:t>
      </w:r>
    </w:p>
    <w:p w14:paraId="2065E905" w14:textId="77777777" w:rsidR="001959B6" w:rsidRDefault="001959B6" w:rsidP="001959B6">
      <w:pPr>
        <w:autoSpaceDE w:val="0"/>
        <w:autoSpaceDN w:val="0"/>
        <w:adjustRightInd w:val="0"/>
        <w:spacing w:after="0" w:line="240" w:lineRule="auto"/>
        <w:jc w:val="both"/>
        <w:rPr>
          <w:rFonts w:ascii="Verdana" w:hAnsi="Verdana" w:cs="ArialMT"/>
          <w:sz w:val="18"/>
          <w:szCs w:val="18"/>
        </w:rPr>
      </w:pPr>
    </w:p>
    <w:p w14:paraId="72A2A094" w14:textId="77777777" w:rsidR="001959B6" w:rsidRDefault="00D038A1" w:rsidP="001959B6">
      <w:pPr>
        <w:autoSpaceDE w:val="0"/>
        <w:autoSpaceDN w:val="0"/>
        <w:adjustRightInd w:val="0"/>
        <w:spacing w:after="0" w:line="240" w:lineRule="auto"/>
        <w:jc w:val="both"/>
        <w:rPr>
          <w:rFonts w:ascii="Verdana" w:hAnsi="Verdana" w:cs="ArialMT"/>
          <w:sz w:val="18"/>
          <w:szCs w:val="18"/>
        </w:rPr>
      </w:pPr>
      <w:r w:rsidRPr="001959B6">
        <w:rPr>
          <w:rFonts w:ascii="Verdana" w:hAnsi="Verdana" w:cs="ArialMT"/>
          <w:sz w:val="18"/>
          <w:szCs w:val="18"/>
        </w:rPr>
        <w:t>Aunque estén trabajando bajo la dirección de los técnicos montadores de la parte vendedora, será la parte compradora la única responsable de ellos y deberá,</w:t>
      </w:r>
      <w:r w:rsidR="001959B6" w:rsidRPr="001959B6">
        <w:rPr>
          <w:rFonts w:ascii="Verdana" w:hAnsi="Verdana" w:cs="ArialMT"/>
          <w:sz w:val="18"/>
          <w:szCs w:val="18"/>
        </w:rPr>
        <w:t xml:space="preserve"> </w:t>
      </w:r>
      <w:r w:rsidRPr="001959B6">
        <w:rPr>
          <w:rFonts w:ascii="Verdana" w:hAnsi="Verdana" w:cs="ArialMT"/>
          <w:sz w:val="18"/>
          <w:szCs w:val="18"/>
        </w:rPr>
        <w:t xml:space="preserve">por tanto, encargarse de sus seguros y de la responsabilidad consecuente en caso de accidente y ante terceros. </w:t>
      </w:r>
    </w:p>
    <w:p w14:paraId="1FE1B28B" w14:textId="77777777" w:rsidR="001959B6" w:rsidRDefault="001959B6" w:rsidP="001959B6">
      <w:pPr>
        <w:autoSpaceDE w:val="0"/>
        <w:autoSpaceDN w:val="0"/>
        <w:adjustRightInd w:val="0"/>
        <w:spacing w:after="0" w:line="240" w:lineRule="auto"/>
        <w:jc w:val="both"/>
        <w:rPr>
          <w:rFonts w:ascii="Verdana" w:hAnsi="Verdana" w:cs="ArialMT"/>
          <w:sz w:val="18"/>
          <w:szCs w:val="18"/>
        </w:rPr>
      </w:pPr>
    </w:p>
    <w:p w14:paraId="05EA44CC" w14:textId="63F74367" w:rsidR="00D038A1" w:rsidRPr="001959B6" w:rsidRDefault="00D038A1" w:rsidP="001959B6">
      <w:pPr>
        <w:autoSpaceDE w:val="0"/>
        <w:autoSpaceDN w:val="0"/>
        <w:adjustRightInd w:val="0"/>
        <w:spacing w:after="0" w:line="240" w:lineRule="auto"/>
        <w:jc w:val="both"/>
        <w:rPr>
          <w:rFonts w:ascii="Verdana" w:hAnsi="Verdana" w:cs="ArialMT"/>
          <w:sz w:val="18"/>
          <w:szCs w:val="18"/>
        </w:rPr>
      </w:pPr>
      <w:r w:rsidRPr="001959B6">
        <w:rPr>
          <w:rFonts w:ascii="Verdana" w:hAnsi="Verdana" w:cs="ArialMT"/>
          <w:sz w:val="18"/>
          <w:szCs w:val="18"/>
        </w:rPr>
        <w:t>En particular, es obligación y responsabilidad de la parte compradora (salvo que expresamente se establezcan como obligación de Schindler) que se cumplan los requerimientos que se indican a continuación</w:t>
      </w:r>
      <w:r w:rsidR="001959B6" w:rsidRPr="001959B6">
        <w:rPr>
          <w:rFonts w:ascii="Verdana" w:hAnsi="Verdana" w:cs="ArialMT"/>
          <w:sz w:val="18"/>
          <w:szCs w:val="18"/>
        </w:rPr>
        <w:t xml:space="preserve"> </w:t>
      </w:r>
      <w:r w:rsidRPr="001959B6">
        <w:rPr>
          <w:rFonts w:ascii="Verdana" w:hAnsi="Verdana" w:cs="ArialMT"/>
          <w:sz w:val="18"/>
          <w:szCs w:val="18"/>
        </w:rPr>
        <w:t>y, asimismo, que el lugar en el que haya de ser montado el ascensor cumpla con los requisitos establecidos</w:t>
      </w:r>
      <w:r w:rsidR="001959B6" w:rsidRPr="001959B6">
        <w:rPr>
          <w:rFonts w:ascii="Verdana" w:hAnsi="Verdana" w:cs="ArialMT"/>
          <w:sz w:val="18"/>
          <w:szCs w:val="18"/>
        </w:rPr>
        <w:t xml:space="preserve"> </w:t>
      </w:r>
      <w:r w:rsidRPr="001959B6">
        <w:rPr>
          <w:rFonts w:ascii="Verdana" w:hAnsi="Verdana" w:cs="ArialMT"/>
          <w:sz w:val="18"/>
          <w:szCs w:val="18"/>
        </w:rPr>
        <w:t>en este apartado. El incumplimiento por la parte compradora de estas obligaciones, requerimientos y</w:t>
      </w:r>
      <w:r w:rsidR="001959B6" w:rsidRPr="001959B6">
        <w:rPr>
          <w:rFonts w:ascii="Verdana" w:hAnsi="Verdana" w:cs="ArialMT"/>
          <w:sz w:val="18"/>
          <w:szCs w:val="18"/>
        </w:rPr>
        <w:t xml:space="preserve"> </w:t>
      </w:r>
      <w:r w:rsidRPr="001959B6">
        <w:rPr>
          <w:rFonts w:ascii="Verdana" w:hAnsi="Verdana" w:cs="ArialMT"/>
          <w:sz w:val="18"/>
          <w:szCs w:val="18"/>
        </w:rPr>
        <w:t>requisitos, y las consecuencias de todo orden que puedan resultar de su incumplimiento, será de la exclusiva</w:t>
      </w:r>
      <w:r w:rsidR="001959B6" w:rsidRPr="001959B6">
        <w:rPr>
          <w:rFonts w:ascii="Verdana" w:hAnsi="Verdana" w:cs="ArialMT"/>
          <w:sz w:val="18"/>
          <w:szCs w:val="18"/>
        </w:rPr>
        <w:t xml:space="preserve"> </w:t>
      </w:r>
      <w:r w:rsidRPr="001959B6">
        <w:rPr>
          <w:rFonts w:ascii="Verdana" w:hAnsi="Verdana" w:cs="ArialMT"/>
          <w:sz w:val="18"/>
          <w:szCs w:val="18"/>
        </w:rPr>
        <w:t>responsabilidad de la parte compradora, quedando Schindler exenta de cualquier responsabilidad.</w:t>
      </w:r>
    </w:p>
    <w:p w14:paraId="3E1F7FED" w14:textId="77777777" w:rsidR="00D038A1" w:rsidRDefault="00D038A1" w:rsidP="00AE051A">
      <w:pPr>
        <w:pStyle w:val="CUERPOTEXTO"/>
        <w:rPr>
          <w:color w:val="FF0000"/>
          <w:szCs w:val="18"/>
        </w:rPr>
      </w:pPr>
    </w:p>
    <w:p w14:paraId="5F86247B" w14:textId="232D0AB3" w:rsidR="00794230" w:rsidRPr="00D038A1" w:rsidRDefault="00794230" w:rsidP="00794230">
      <w:pPr>
        <w:pStyle w:val="CUERPOTEXTO"/>
        <w:rPr>
          <w:b/>
          <w:bCs/>
          <w:i/>
          <w:iCs/>
        </w:rPr>
      </w:pPr>
      <w:r>
        <w:rPr>
          <w:b/>
          <w:bCs/>
          <w:i/>
          <w:iCs/>
        </w:rPr>
        <w:t>Cuarto de máquinas (cuando exista)</w:t>
      </w:r>
      <w:r w:rsidRPr="00D038A1">
        <w:rPr>
          <w:b/>
          <w:bCs/>
          <w:i/>
          <w:iCs/>
        </w:rPr>
        <w:t xml:space="preserve">. </w:t>
      </w:r>
    </w:p>
    <w:p w14:paraId="6FB7F431" w14:textId="393CD7BF" w:rsidR="00794230" w:rsidRPr="00794230" w:rsidRDefault="00794230" w:rsidP="00794230">
      <w:pPr>
        <w:autoSpaceDE w:val="0"/>
        <w:autoSpaceDN w:val="0"/>
        <w:adjustRightInd w:val="0"/>
        <w:spacing w:after="0" w:line="240" w:lineRule="auto"/>
        <w:jc w:val="both"/>
        <w:rPr>
          <w:rFonts w:ascii="Verdana" w:hAnsi="Verdana" w:cs="ArialMT"/>
          <w:sz w:val="18"/>
          <w:szCs w:val="18"/>
        </w:rPr>
      </w:pPr>
      <w:r w:rsidRPr="00794230">
        <w:rPr>
          <w:rFonts w:ascii="Verdana" w:hAnsi="Verdana" w:cs="ArialMT"/>
          <w:sz w:val="18"/>
          <w:szCs w:val="18"/>
        </w:rPr>
        <w:t>Diseñado y construido de acuerdo con la Legislación vigente. Deberá ser accesible.</w:t>
      </w:r>
    </w:p>
    <w:p w14:paraId="6E2D7D72" w14:textId="77777777" w:rsidR="00794230" w:rsidRPr="00794230" w:rsidRDefault="00794230" w:rsidP="00794230">
      <w:pPr>
        <w:autoSpaceDE w:val="0"/>
        <w:autoSpaceDN w:val="0"/>
        <w:adjustRightInd w:val="0"/>
        <w:spacing w:after="0" w:line="240" w:lineRule="auto"/>
        <w:jc w:val="both"/>
        <w:rPr>
          <w:rFonts w:ascii="Verdana" w:hAnsi="Verdana" w:cs="ArialMT"/>
          <w:sz w:val="18"/>
          <w:szCs w:val="18"/>
        </w:rPr>
      </w:pPr>
    </w:p>
    <w:p w14:paraId="020D32D3" w14:textId="5BA03042" w:rsidR="00794230" w:rsidRPr="00794230" w:rsidRDefault="00794230" w:rsidP="00794230">
      <w:pPr>
        <w:autoSpaceDE w:val="0"/>
        <w:autoSpaceDN w:val="0"/>
        <w:adjustRightInd w:val="0"/>
        <w:spacing w:after="0" w:line="240" w:lineRule="auto"/>
        <w:jc w:val="both"/>
        <w:rPr>
          <w:rFonts w:ascii="Verdana" w:hAnsi="Verdana" w:cs="ArialMT"/>
          <w:sz w:val="18"/>
          <w:szCs w:val="18"/>
        </w:rPr>
      </w:pPr>
      <w:r w:rsidRPr="00794230">
        <w:rPr>
          <w:rFonts w:ascii="Verdana" w:hAnsi="Verdana" w:cs="ArialMT"/>
          <w:sz w:val="18"/>
          <w:szCs w:val="18"/>
        </w:rPr>
        <w:t>Los cerramientos deberán estar terminados y enlucidos. Las puertas, ventanas y registros deberán estar colocados. La losa de carga será lisa y plana, y capaz de resistir las cargas solicitadas, según planos suministrados por la parte vendedora.</w:t>
      </w:r>
      <w:r>
        <w:rPr>
          <w:rFonts w:ascii="Verdana" w:hAnsi="Verdana" w:cs="ArialMT"/>
          <w:sz w:val="18"/>
          <w:szCs w:val="18"/>
        </w:rPr>
        <w:t xml:space="preserve"> </w:t>
      </w:r>
      <w:r w:rsidRPr="00794230">
        <w:rPr>
          <w:rFonts w:ascii="Verdana" w:hAnsi="Verdana" w:cs="ArialMT"/>
          <w:sz w:val="18"/>
          <w:szCs w:val="18"/>
        </w:rPr>
        <w:t xml:space="preserve">Las paredes del cuarto de máquinas deben cumplir con lo estipulado en la </w:t>
      </w:r>
      <w:r w:rsidR="00CE4801">
        <w:rPr>
          <w:rFonts w:ascii="Verdana" w:hAnsi="Verdana" w:cs="ArialMT"/>
          <w:sz w:val="18"/>
          <w:szCs w:val="18"/>
        </w:rPr>
        <w:t>l</w:t>
      </w:r>
      <w:r w:rsidRPr="00794230">
        <w:rPr>
          <w:rFonts w:ascii="Verdana" w:hAnsi="Verdana" w:cs="ArialMT"/>
          <w:sz w:val="18"/>
          <w:szCs w:val="18"/>
        </w:rPr>
        <w:t>egislación vigente.</w:t>
      </w:r>
    </w:p>
    <w:p w14:paraId="6D383E5A" w14:textId="77777777" w:rsidR="00794230" w:rsidRDefault="00794230" w:rsidP="00794230">
      <w:pPr>
        <w:autoSpaceDE w:val="0"/>
        <w:autoSpaceDN w:val="0"/>
        <w:adjustRightInd w:val="0"/>
        <w:spacing w:after="0" w:line="240" w:lineRule="auto"/>
        <w:rPr>
          <w:rFonts w:ascii="ArialMT" w:hAnsi="ArialMT" w:cs="ArialMT"/>
        </w:rPr>
      </w:pPr>
    </w:p>
    <w:p w14:paraId="4F636832" w14:textId="7421A958" w:rsidR="00794230" w:rsidRPr="00794230" w:rsidRDefault="00794230" w:rsidP="00794230">
      <w:pPr>
        <w:autoSpaceDE w:val="0"/>
        <w:autoSpaceDN w:val="0"/>
        <w:adjustRightInd w:val="0"/>
        <w:spacing w:after="0" w:line="240" w:lineRule="auto"/>
        <w:jc w:val="both"/>
        <w:rPr>
          <w:rFonts w:ascii="Verdana" w:hAnsi="Verdana" w:cs="ArialMT"/>
          <w:sz w:val="18"/>
          <w:szCs w:val="18"/>
        </w:rPr>
      </w:pPr>
      <w:r w:rsidRPr="00794230">
        <w:rPr>
          <w:rFonts w:ascii="Verdana" w:hAnsi="Verdana" w:cs="ArialMT"/>
          <w:sz w:val="18"/>
          <w:szCs w:val="18"/>
        </w:rPr>
        <w:t>La temperatura interior del cuarto de máquinas no será inferior a 5º ni superior a 40º.</w:t>
      </w:r>
    </w:p>
    <w:p w14:paraId="4A6A85F6" w14:textId="77777777" w:rsidR="00794230" w:rsidRPr="00794230" w:rsidRDefault="00794230" w:rsidP="00794230">
      <w:pPr>
        <w:autoSpaceDE w:val="0"/>
        <w:autoSpaceDN w:val="0"/>
        <w:adjustRightInd w:val="0"/>
        <w:spacing w:after="0" w:line="240" w:lineRule="auto"/>
        <w:jc w:val="both"/>
        <w:rPr>
          <w:rFonts w:ascii="Verdana" w:hAnsi="Verdana" w:cs="ArialMT"/>
          <w:sz w:val="18"/>
          <w:szCs w:val="18"/>
        </w:rPr>
      </w:pPr>
    </w:p>
    <w:p w14:paraId="4A0A6FDF" w14:textId="748CEC72" w:rsidR="00794230" w:rsidRPr="00794230" w:rsidRDefault="00794230" w:rsidP="00794230">
      <w:pPr>
        <w:autoSpaceDE w:val="0"/>
        <w:autoSpaceDN w:val="0"/>
        <w:adjustRightInd w:val="0"/>
        <w:spacing w:after="0" w:line="240" w:lineRule="auto"/>
        <w:jc w:val="both"/>
        <w:rPr>
          <w:rFonts w:ascii="Verdana" w:hAnsi="Verdana" w:cs="ArialMT"/>
          <w:sz w:val="18"/>
          <w:szCs w:val="18"/>
        </w:rPr>
      </w:pPr>
      <w:r w:rsidRPr="00794230">
        <w:rPr>
          <w:rFonts w:ascii="Verdana" w:hAnsi="Verdana" w:cs="ArialMT"/>
          <w:sz w:val="18"/>
          <w:szCs w:val="18"/>
        </w:rPr>
        <w:t>Los agujeros pasantes y las aberturas para la elevación de maquinaria, deberán estar realizadas según planos suministrados por la parte vendedora.</w:t>
      </w:r>
    </w:p>
    <w:p w14:paraId="5D57C374" w14:textId="77777777" w:rsidR="00794230" w:rsidRPr="00794230" w:rsidRDefault="00794230" w:rsidP="00794230">
      <w:pPr>
        <w:autoSpaceDE w:val="0"/>
        <w:autoSpaceDN w:val="0"/>
        <w:adjustRightInd w:val="0"/>
        <w:spacing w:after="0" w:line="240" w:lineRule="auto"/>
        <w:jc w:val="both"/>
        <w:rPr>
          <w:rFonts w:ascii="Verdana" w:hAnsi="Verdana" w:cs="ArialMT"/>
          <w:sz w:val="18"/>
          <w:szCs w:val="18"/>
        </w:rPr>
      </w:pPr>
    </w:p>
    <w:p w14:paraId="0D72929C" w14:textId="263A5CEB" w:rsidR="00794230" w:rsidRDefault="00794230" w:rsidP="00794230">
      <w:pPr>
        <w:autoSpaceDE w:val="0"/>
        <w:autoSpaceDN w:val="0"/>
        <w:adjustRightInd w:val="0"/>
        <w:spacing w:after="0" w:line="240" w:lineRule="auto"/>
        <w:jc w:val="both"/>
        <w:rPr>
          <w:rFonts w:ascii="Verdana" w:hAnsi="Verdana" w:cs="ArialMT"/>
          <w:sz w:val="18"/>
          <w:szCs w:val="18"/>
        </w:rPr>
      </w:pPr>
      <w:r w:rsidRPr="00794230">
        <w:rPr>
          <w:rFonts w:ascii="Verdana" w:hAnsi="Verdana" w:cs="ArialMT"/>
          <w:sz w:val="18"/>
          <w:szCs w:val="18"/>
        </w:rPr>
        <w:t>El suelo será una solera de hormigón.</w:t>
      </w:r>
    </w:p>
    <w:p w14:paraId="280B7857" w14:textId="77777777" w:rsidR="00794230" w:rsidRPr="00794230" w:rsidRDefault="00794230" w:rsidP="00794230">
      <w:pPr>
        <w:autoSpaceDE w:val="0"/>
        <w:autoSpaceDN w:val="0"/>
        <w:adjustRightInd w:val="0"/>
        <w:spacing w:after="0" w:line="240" w:lineRule="auto"/>
        <w:jc w:val="both"/>
        <w:rPr>
          <w:rFonts w:ascii="Verdana" w:hAnsi="Verdana" w:cs="ArialMT"/>
          <w:sz w:val="18"/>
          <w:szCs w:val="18"/>
        </w:rPr>
      </w:pPr>
    </w:p>
    <w:p w14:paraId="654EC4B1" w14:textId="5F176125" w:rsidR="00794230" w:rsidRPr="00794230" w:rsidRDefault="00794230" w:rsidP="00794230">
      <w:pPr>
        <w:autoSpaceDE w:val="0"/>
        <w:autoSpaceDN w:val="0"/>
        <w:adjustRightInd w:val="0"/>
        <w:spacing w:after="0" w:line="240" w:lineRule="auto"/>
        <w:jc w:val="both"/>
        <w:rPr>
          <w:rFonts w:ascii="Verdana" w:hAnsi="Verdana" w:cs="ArialMT"/>
          <w:sz w:val="18"/>
          <w:szCs w:val="18"/>
        </w:rPr>
      </w:pPr>
      <w:r w:rsidRPr="00794230">
        <w:rPr>
          <w:rFonts w:ascii="Verdana" w:hAnsi="Verdana" w:cs="ArialMT"/>
          <w:sz w:val="18"/>
          <w:szCs w:val="18"/>
        </w:rPr>
        <w:lastRenderedPageBreak/>
        <w:t>Se deberá prever sistema de suspensión (gancho o perfil en el techo del hueco), según se indica en los planos de montaje, rotulado con la carga admisible.</w:t>
      </w:r>
    </w:p>
    <w:p w14:paraId="1EF6A25C" w14:textId="77777777" w:rsidR="00794230" w:rsidRPr="00794230" w:rsidRDefault="00794230" w:rsidP="00794230">
      <w:pPr>
        <w:autoSpaceDE w:val="0"/>
        <w:autoSpaceDN w:val="0"/>
        <w:adjustRightInd w:val="0"/>
        <w:spacing w:after="0" w:line="240" w:lineRule="auto"/>
        <w:jc w:val="both"/>
        <w:rPr>
          <w:rFonts w:ascii="Verdana" w:hAnsi="Verdana" w:cs="ArialMT"/>
          <w:sz w:val="18"/>
          <w:szCs w:val="18"/>
        </w:rPr>
      </w:pPr>
    </w:p>
    <w:p w14:paraId="19DC94BE" w14:textId="2547894C" w:rsidR="00794230" w:rsidRPr="00794230" w:rsidRDefault="00794230" w:rsidP="00794230">
      <w:pPr>
        <w:autoSpaceDE w:val="0"/>
        <w:autoSpaceDN w:val="0"/>
        <w:adjustRightInd w:val="0"/>
        <w:spacing w:after="0" w:line="240" w:lineRule="auto"/>
        <w:jc w:val="both"/>
        <w:rPr>
          <w:rFonts w:ascii="Verdana" w:hAnsi="Verdana" w:cs="ArialMT"/>
          <w:sz w:val="18"/>
          <w:szCs w:val="18"/>
        </w:rPr>
      </w:pPr>
      <w:r w:rsidRPr="00794230">
        <w:rPr>
          <w:rFonts w:ascii="Verdana" w:hAnsi="Verdana" w:cs="ArialMT"/>
          <w:sz w:val="18"/>
          <w:szCs w:val="18"/>
        </w:rPr>
        <w:t>Se deben colocar las vigas de apoyo según nuestros planos. La iluminación mínima exigida será de 200 lux.</w:t>
      </w:r>
    </w:p>
    <w:p w14:paraId="446AF75C" w14:textId="77777777" w:rsidR="00794230" w:rsidRPr="00794230" w:rsidRDefault="00794230" w:rsidP="00794230">
      <w:pPr>
        <w:autoSpaceDE w:val="0"/>
        <w:autoSpaceDN w:val="0"/>
        <w:adjustRightInd w:val="0"/>
        <w:spacing w:after="0" w:line="240" w:lineRule="auto"/>
        <w:jc w:val="both"/>
        <w:rPr>
          <w:rFonts w:ascii="Verdana" w:hAnsi="Verdana" w:cs="ArialMT"/>
          <w:sz w:val="18"/>
          <w:szCs w:val="18"/>
        </w:rPr>
      </w:pPr>
    </w:p>
    <w:p w14:paraId="4EAFB70F" w14:textId="5DC3CBC3" w:rsidR="00794230" w:rsidRPr="00794230" w:rsidRDefault="00794230" w:rsidP="00794230">
      <w:pPr>
        <w:autoSpaceDE w:val="0"/>
        <w:autoSpaceDN w:val="0"/>
        <w:adjustRightInd w:val="0"/>
        <w:spacing w:after="0" w:line="240" w:lineRule="auto"/>
        <w:jc w:val="both"/>
        <w:rPr>
          <w:rFonts w:ascii="Verdana" w:hAnsi="Verdana" w:cs="ArialMT"/>
          <w:sz w:val="18"/>
          <w:szCs w:val="18"/>
        </w:rPr>
      </w:pPr>
      <w:r w:rsidRPr="00794230">
        <w:rPr>
          <w:rFonts w:ascii="Verdana" w:hAnsi="Verdana" w:cs="ArialMT"/>
          <w:sz w:val="18"/>
          <w:szCs w:val="18"/>
        </w:rPr>
        <w:t>La iluminación mínima exigida será de 200 lux.</w:t>
      </w:r>
      <w:r w:rsidR="00CE4801">
        <w:rPr>
          <w:rFonts w:ascii="Verdana" w:hAnsi="Verdana" w:cs="ArialMT"/>
          <w:sz w:val="18"/>
          <w:szCs w:val="18"/>
        </w:rPr>
        <w:t xml:space="preserve"> </w:t>
      </w:r>
      <w:r w:rsidRPr="00794230">
        <w:rPr>
          <w:rFonts w:ascii="Verdana" w:hAnsi="Verdana" w:cs="ArialMT"/>
          <w:sz w:val="18"/>
          <w:szCs w:val="18"/>
        </w:rPr>
        <w:t>La toma de corriente será de 3</w:t>
      </w:r>
      <w:r w:rsidR="00CE4801">
        <w:rPr>
          <w:rFonts w:ascii="Verdana" w:hAnsi="Verdana" w:cs="ArialMT"/>
          <w:sz w:val="18"/>
          <w:szCs w:val="18"/>
        </w:rPr>
        <w:t xml:space="preserve"> </w:t>
      </w:r>
      <w:r w:rsidRPr="00794230">
        <w:rPr>
          <w:rFonts w:ascii="Verdana" w:hAnsi="Verdana" w:cs="ArialMT"/>
          <w:sz w:val="18"/>
          <w:szCs w:val="18"/>
        </w:rPr>
        <w:t>x</w:t>
      </w:r>
      <w:r w:rsidR="00CE4801">
        <w:rPr>
          <w:rFonts w:ascii="Verdana" w:hAnsi="Verdana" w:cs="ArialMT"/>
          <w:sz w:val="18"/>
          <w:szCs w:val="18"/>
        </w:rPr>
        <w:t xml:space="preserve"> </w:t>
      </w:r>
      <w:r w:rsidRPr="00794230">
        <w:rPr>
          <w:rFonts w:ascii="Verdana" w:hAnsi="Verdana" w:cs="ArialMT"/>
          <w:sz w:val="18"/>
          <w:szCs w:val="18"/>
        </w:rPr>
        <w:t>380 V + Neutro + Tierra (de la potencia especificada en los planos suministrados por la parte vendedora), con sus protecciones de acuerdo a la Reglamentación vigente.</w:t>
      </w:r>
    </w:p>
    <w:p w14:paraId="3ABD1123" w14:textId="03893C69" w:rsidR="00794230" w:rsidRDefault="00794230" w:rsidP="00AE051A">
      <w:pPr>
        <w:pStyle w:val="CUERPOTEXTO"/>
        <w:rPr>
          <w:color w:val="FF0000"/>
          <w:szCs w:val="18"/>
        </w:rPr>
      </w:pPr>
    </w:p>
    <w:p w14:paraId="42DF3999" w14:textId="7CAB9E94" w:rsidR="00CE4801" w:rsidRDefault="00CE4801" w:rsidP="00CE4801">
      <w:pPr>
        <w:autoSpaceDE w:val="0"/>
        <w:autoSpaceDN w:val="0"/>
        <w:adjustRightInd w:val="0"/>
        <w:spacing w:after="0" w:line="240" w:lineRule="auto"/>
        <w:jc w:val="both"/>
        <w:rPr>
          <w:rFonts w:ascii="Verdana" w:hAnsi="Verdana" w:cs="ArialMT"/>
          <w:sz w:val="18"/>
          <w:szCs w:val="18"/>
        </w:rPr>
      </w:pPr>
      <w:r w:rsidRPr="00CE4801">
        <w:rPr>
          <w:rFonts w:ascii="Verdana" w:hAnsi="Verdana" w:cs="ArialMT"/>
          <w:sz w:val="18"/>
          <w:szCs w:val="18"/>
        </w:rPr>
        <w:t>Para cumplir con el Real Decreto 203/2016 que aplica en España la Directiva del Parlamento Europeo 2014/33/UE sobre ascensores, es imprescindible el disponer de línea/s telefónica/s para el/los ascensor/</w:t>
      </w:r>
      <w:r w:rsidRPr="00CE4801">
        <w:rPr>
          <w:rFonts w:ascii="ArialMT" w:hAnsi="ArialMT" w:cs="ArialMT"/>
        </w:rPr>
        <w:t xml:space="preserve"> </w:t>
      </w:r>
      <w:r w:rsidRPr="00CE4801">
        <w:rPr>
          <w:rFonts w:ascii="Verdana" w:hAnsi="Verdana" w:cs="ArialMT"/>
          <w:sz w:val="18"/>
          <w:szCs w:val="18"/>
        </w:rPr>
        <w:t>es, para intercomunicación con el centro de control 24 horas en caso de atrapamiento de personas en el</w:t>
      </w:r>
      <w:r>
        <w:rPr>
          <w:rFonts w:ascii="Verdana" w:hAnsi="Verdana" w:cs="ArialMT"/>
          <w:sz w:val="18"/>
          <w:szCs w:val="18"/>
        </w:rPr>
        <w:t xml:space="preserve"> </w:t>
      </w:r>
      <w:r w:rsidRPr="00CE4801">
        <w:rPr>
          <w:rFonts w:ascii="Verdana" w:hAnsi="Verdana" w:cs="ArialMT"/>
          <w:sz w:val="18"/>
          <w:szCs w:val="18"/>
        </w:rPr>
        <w:t>ascensor.</w:t>
      </w:r>
    </w:p>
    <w:p w14:paraId="5EEF8761" w14:textId="26297892" w:rsidR="00CE4801" w:rsidRDefault="00CE4801" w:rsidP="00CE4801">
      <w:pPr>
        <w:autoSpaceDE w:val="0"/>
        <w:autoSpaceDN w:val="0"/>
        <w:adjustRightInd w:val="0"/>
        <w:spacing w:after="0" w:line="240" w:lineRule="auto"/>
        <w:jc w:val="both"/>
        <w:rPr>
          <w:rFonts w:ascii="Verdana" w:hAnsi="Verdana" w:cs="ArialMT"/>
          <w:sz w:val="18"/>
          <w:szCs w:val="18"/>
        </w:rPr>
      </w:pPr>
    </w:p>
    <w:p w14:paraId="200334D6" w14:textId="6B33DE60" w:rsidR="00CE4801" w:rsidRPr="00CE4801" w:rsidRDefault="00CE4801" w:rsidP="00CE4801">
      <w:pPr>
        <w:autoSpaceDE w:val="0"/>
        <w:autoSpaceDN w:val="0"/>
        <w:adjustRightInd w:val="0"/>
        <w:spacing w:after="0" w:line="240" w:lineRule="auto"/>
        <w:jc w:val="both"/>
        <w:rPr>
          <w:rFonts w:ascii="Verdana" w:hAnsi="Verdana" w:cs="ArialMT"/>
          <w:sz w:val="14"/>
          <w:szCs w:val="14"/>
        </w:rPr>
      </w:pPr>
      <w:r w:rsidRPr="00CE4801">
        <w:rPr>
          <w:rFonts w:ascii="Verdana" w:hAnsi="Verdana" w:cs="ArialMT"/>
          <w:sz w:val="18"/>
          <w:szCs w:val="18"/>
        </w:rPr>
        <w:t>La contratación y mantenimiento de dicha línea telefónica es a cargo del cliente.</w:t>
      </w:r>
    </w:p>
    <w:p w14:paraId="04805C09" w14:textId="77777777" w:rsidR="00794230" w:rsidRDefault="00794230" w:rsidP="00AE051A">
      <w:pPr>
        <w:pStyle w:val="CUERPOTEXTO"/>
        <w:rPr>
          <w:color w:val="FF0000"/>
          <w:szCs w:val="18"/>
        </w:rPr>
      </w:pPr>
    </w:p>
    <w:p w14:paraId="71877C6B" w14:textId="3BACEAEC" w:rsidR="00794230" w:rsidRDefault="00CE4801" w:rsidP="00AE051A">
      <w:pPr>
        <w:pStyle w:val="CUERPOTEXTO"/>
        <w:rPr>
          <w:color w:val="FF0000"/>
          <w:szCs w:val="18"/>
        </w:rPr>
      </w:pPr>
      <w:r>
        <w:rPr>
          <w:b/>
          <w:bCs/>
          <w:i/>
          <w:iCs/>
        </w:rPr>
        <w:t>Foso.</w:t>
      </w:r>
    </w:p>
    <w:p w14:paraId="380DF674" w14:textId="6DE97019" w:rsidR="00CE4801" w:rsidRPr="00CE4801" w:rsidRDefault="00CE4801" w:rsidP="00CE4801">
      <w:pPr>
        <w:autoSpaceDE w:val="0"/>
        <w:autoSpaceDN w:val="0"/>
        <w:adjustRightInd w:val="0"/>
        <w:spacing w:after="0" w:line="240" w:lineRule="auto"/>
        <w:jc w:val="both"/>
        <w:rPr>
          <w:rFonts w:ascii="Verdana" w:hAnsi="Verdana" w:cs="ArialMT"/>
          <w:sz w:val="18"/>
          <w:szCs w:val="18"/>
        </w:rPr>
      </w:pPr>
      <w:r w:rsidRPr="00CE4801">
        <w:rPr>
          <w:rFonts w:ascii="Verdana" w:hAnsi="Verdana" w:cs="ArialMT"/>
          <w:sz w:val="18"/>
          <w:szCs w:val="18"/>
        </w:rPr>
        <w:t xml:space="preserve">Diseñado y construido de acuerdo con la </w:t>
      </w:r>
      <w:r>
        <w:rPr>
          <w:rFonts w:ascii="Verdana" w:hAnsi="Verdana" w:cs="ArialMT"/>
          <w:sz w:val="18"/>
          <w:szCs w:val="18"/>
        </w:rPr>
        <w:t>l</w:t>
      </w:r>
      <w:r w:rsidRPr="00CE4801">
        <w:rPr>
          <w:rFonts w:ascii="Verdana" w:hAnsi="Verdana" w:cs="ArialMT"/>
          <w:sz w:val="18"/>
          <w:szCs w:val="18"/>
        </w:rPr>
        <w:t>egislación vigente. El foso debe ser estanco, libre de agua o filtraciones, acabado con solera de hormigón, accesible y diáfano. El suelo del foso debe calcularse para una carga mínima de 5.000 N/m</w:t>
      </w:r>
      <w:r w:rsidRPr="00CE4801">
        <w:rPr>
          <w:rFonts w:ascii="Verdana" w:hAnsi="Verdana" w:cs="ArialMT"/>
          <w:sz w:val="18"/>
          <w:szCs w:val="18"/>
          <w:vertAlign w:val="superscript"/>
        </w:rPr>
        <w:t>2</w:t>
      </w:r>
      <w:r w:rsidRPr="00CE4801">
        <w:rPr>
          <w:rFonts w:ascii="Verdana" w:hAnsi="Verdana" w:cs="ArialMT"/>
          <w:sz w:val="18"/>
          <w:szCs w:val="18"/>
        </w:rPr>
        <w:t>.</w:t>
      </w:r>
    </w:p>
    <w:p w14:paraId="5D07C115" w14:textId="77777777" w:rsidR="00CE4801" w:rsidRDefault="00CE4801" w:rsidP="00CE4801">
      <w:pPr>
        <w:autoSpaceDE w:val="0"/>
        <w:autoSpaceDN w:val="0"/>
        <w:adjustRightInd w:val="0"/>
        <w:spacing w:after="0" w:line="240" w:lineRule="auto"/>
        <w:rPr>
          <w:rFonts w:ascii="ArialMT" w:hAnsi="ArialMT" w:cs="ArialMT"/>
        </w:rPr>
      </w:pPr>
    </w:p>
    <w:p w14:paraId="4CBF81C9" w14:textId="089060D9" w:rsidR="00CE4801" w:rsidRPr="00CE4801" w:rsidRDefault="00CE4801" w:rsidP="00CE4801">
      <w:pPr>
        <w:autoSpaceDE w:val="0"/>
        <w:autoSpaceDN w:val="0"/>
        <w:adjustRightInd w:val="0"/>
        <w:spacing w:after="0" w:line="240" w:lineRule="auto"/>
        <w:jc w:val="both"/>
        <w:rPr>
          <w:rFonts w:ascii="Verdana" w:hAnsi="Verdana" w:cs="ArialMT"/>
          <w:sz w:val="18"/>
          <w:szCs w:val="18"/>
        </w:rPr>
      </w:pPr>
      <w:r w:rsidRPr="00CE4801">
        <w:rPr>
          <w:rFonts w:ascii="Verdana" w:hAnsi="Verdana" w:cs="ArialMT"/>
          <w:sz w:val="18"/>
          <w:szCs w:val="18"/>
        </w:rPr>
        <w:t>En el caso de que el ascensor fuese ofertado para un edificio existente, y no pudiera disponer de un espacio libre o refugio más allá de las posiciones extremas de cabina, conforme a lo dispuesto en el artículo 2.2 del Anexo I del R.D. 203/2016 y la norma armonizada EN81-20/50, Schindler tramitará por cuenta del cliente, ante las autoridades de Industria, el reconocimiento de la situación de excepcionalidad a que se refiere el artículo 14.1 del RD 88/2013 - ITC AEM1 “Ascensores”. Dicha tramitación se efectuará previamente</w:t>
      </w:r>
      <w:r>
        <w:rPr>
          <w:rFonts w:ascii="Verdana" w:hAnsi="Verdana" w:cs="ArialMT"/>
          <w:sz w:val="18"/>
          <w:szCs w:val="18"/>
        </w:rPr>
        <w:t xml:space="preserve"> </w:t>
      </w:r>
      <w:r w:rsidRPr="00CE4801">
        <w:rPr>
          <w:rFonts w:ascii="Verdana" w:hAnsi="Verdana" w:cs="ArialMT"/>
          <w:sz w:val="18"/>
          <w:szCs w:val="18"/>
        </w:rPr>
        <w:t xml:space="preserve">a la ejecución de los trabajos y, de resolverse favorablemente, Schindler aplicará la solución alternativa "Schindler TSD </w:t>
      </w:r>
      <w:proofErr w:type="spellStart"/>
      <w:r w:rsidRPr="00CE4801">
        <w:rPr>
          <w:rFonts w:ascii="Verdana" w:hAnsi="Verdana" w:cs="ArialMT"/>
          <w:sz w:val="18"/>
          <w:szCs w:val="18"/>
        </w:rPr>
        <w:t>release</w:t>
      </w:r>
      <w:proofErr w:type="spellEnd"/>
      <w:r w:rsidRPr="00CE4801">
        <w:rPr>
          <w:rFonts w:ascii="Verdana" w:hAnsi="Verdana" w:cs="ArialMT"/>
          <w:sz w:val="18"/>
          <w:szCs w:val="18"/>
        </w:rPr>
        <w:t xml:space="preserve"> 2 - </w:t>
      </w:r>
      <w:proofErr w:type="spellStart"/>
      <w:r w:rsidRPr="00CE4801">
        <w:rPr>
          <w:rFonts w:ascii="Verdana" w:hAnsi="Verdana" w:cs="ArialMT"/>
          <w:sz w:val="18"/>
          <w:szCs w:val="18"/>
        </w:rPr>
        <w:t>Temporary</w:t>
      </w:r>
      <w:proofErr w:type="spellEnd"/>
      <w:r w:rsidRPr="00CE4801">
        <w:rPr>
          <w:rFonts w:ascii="Verdana" w:hAnsi="Verdana" w:cs="ArialMT"/>
          <w:sz w:val="18"/>
          <w:szCs w:val="18"/>
        </w:rPr>
        <w:t xml:space="preserve"> Safety </w:t>
      </w:r>
      <w:proofErr w:type="spellStart"/>
      <w:r w:rsidRPr="00CE4801">
        <w:rPr>
          <w:rFonts w:ascii="Verdana" w:hAnsi="Verdana" w:cs="ArialMT"/>
          <w:sz w:val="18"/>
          <w:szCs w:val="18"/>
        </w:rPr>
        <w:t>Device</w:t>
      </w:r>
      <w:proofErr w:type="spellEnd"/>
      <w:r w:rsidRPr="00CE4801">
        <w:rPr>
          <w:rFonts w:ascii="Verdana" w:hAnsi="Verdana" w:cs="ArialMT"/>
          <w:sz w:val="18"/>
          <w:szCs w:val="18"/>
        </w:rPr>
        <w:t>", certificada en la Directiva de Ascensores 2014/33/UE mediante el examen de tipo NL 11-400-1002-004-54. El cliente prestará en todo momento la colaboración que resulte necesaria y le sea requerida por Schindler.</w:t>
      </w:r>
    </w:p>
    <w:p w14:paraId="3A25B5E6" w14:textId="77777777" w:rsidR="00CE4801" w:rsidRDefault="00CE4801" w:rsidP="00CE4801">
      <w:pPr>
        <w:autoSpaceDE w:val="0"/>
        <w:autoSpaceDN w:val="0"/>
        <w:adjustRightInd w:val="0"/>
        <w:spacing w:after="0" w:line="240" w:lineRule="auto"/>
        <w:rPr>
          <w:rFonts w:ascii="ArialMT" w:hAnsi="ArialMT" w:cs="ArialMT"/>
        </w:rPr>
      </w:pPr>
    </w:p>
    <w:p w14:paraId="3E90C2B6" w14:textId="47B4F3F8" w:rsidR="00CE4801" w:rsidRDefault="00CE4801" w:rsidP="00CE4801">
      <w:pPr>
        <w:pStyle w:val="CUERPOTEXTO"/>
        <w:rPr>
          <w:color w:val="FF0000"/>
          <w:szCs w:val="18"/>
        </w:rPr>
      </w:pPr>
      <w:r>
        <w:rPr>
          <w:b/>
          <w:bCs/>
          <w:i/>
          <w:iCs/>
        </w:rPr>
        <w:t>Hueco.</w:t>
      </w:r>
    </w:p>
    <w:p w14:paraId="01E45BF7" w14:textId="5B1137DD" w:rsidR="00CE4801" w:rsidRPr="00CE4801" w:rsidRDefault="00CE4801" w:rsidP="00CE4801">
      <w:pPr>
        <w:autoSpaceDE w:val="0"/>
        <w:autoSpaceDN w:val="0"/>
        <w:adjustRightInd w:val="0"/>
        <w:spacing w:after="0" w:line="240" w:lineRule="auto"/>
        <w:jc w:val="both"/>
        <w:rPr>
          <w:rFonts w:ascii="Verdana" w:hAnsi="Verdana" w:cs="ArialMT"/>
          <w:sz w:val="18"/>
          <w:szCs w:val="18"/>
        </w:rPr>
      </w:pPr>
      <w:r w:rsidRPr="00CE4801">
        <w:rPr>
          <w:rFonts w:ascii="Verdana" w:hAnsi="Verdana" w:cs="ArialMT"/>
          <w:sz w:val="18"/>
          <w:szCs w:val="18"/>
        </w:rPr>
        <w:t>Diseñado y construido de acuerdo con la legislación vigente. Los paramentos laterales y del fondo, deberán estar terminados y enlucidos.</w:t>
      </w:r>
    </w:p>
    <w:p w14:paraId="0F51A62B" w14:textId="77777777" w:rsidR="00CE4801" w:rsidRPr="00CE4801" w:rsidRDefault="00CE4801" w:rsidP="00CE4801">
      <w:pPr>
        <w:autoSpaceDE w:val="0"/>
        <w:autoSpaceDN w:val="0"/>
        <w:adjustRightInd w:val="0"/>
        <w:spacing w:after="0" w:line="240" w:lineRule="auto"/>
        <w:jc w:val="both"/>
        <w:rPr>
          <w:rFonts w:ascii="Verdana" w:hAnsi="Verdana" w:cs="ArialMT"/>
          <w:sz w:val="18"/>
          <w:szCs w:val="18"/>
        </w:rPr>
      </w:pPr>
    </w:p>
    <w:p w14:paraId="52D792D0" w14:textId="6C0BD271" w:rsidR="00CE4801" w:rsidRPr="00CE4801" w:rsidRDefault="00CE4801" w:rsidP="00CE4801">
      <w:pPr>
        <w:autoSpaceDE w:val="0"/>
        <w:autoSpaceDN w:val="0"/>
        <w:adjustRightInd w:val="0"/>
        <w:spacing w:after="0" w:line="240" w:lineRule="auto"/>
        <w:jc w:val="both"/>
        <w:rPr>
          <w:rFonts w:ascii="Verdana" w:hAnsi="Verdana" w:cs="ArialMT"/>
          <w:sz w:val="18"/>
          <w:szCs w:val="18"/>
        </w:rPr>
      </w:pPr>
      <w:r w:rsidRPr="00CE4801">
        <w:rPr>
          <w:rFonts w:ascii="Verdana" w:hAnsi="Verdana" w:cs="ArialMT"/>
          <w:sz w:val="18"/>
          <w:szCs w:val="18"/>
        </w:rPr>
        <w:t>El hueco estará construido con arreglo a las vigentes normas de edificación, observando especialmente los niveles de atenuación sonora requeridos por dichas Normas.</w:t>
      </w:r>
    </w:p>
    <w:p w14:paraId="1C952613" w14:textId="77777777" w:rsidR="00CE4801" w:rsidRPr="00CE4801" w:rsidRDefault="00CE4801" w:rsidP="00CE4801">
      <w:pPr>
        <w:autoSpaceDE w:val="0"/>
        <w:autoSpaceDN w:val="0"/>
        <w:adjustRightInd w:val="0"/>
        <w:spacing w:after="0" w:line="240" w:lineRule="auto"/>
        <w:jc w:val="both"/>
        <w:rPr>
          <w:rFonts w:ascii="Verdana" w:hAnsi="Verdana" w:cs="ArialMT"/>
          <w:sz w:val="18"/>
          <w:szCs w:val="18"/>
        </w:rPr>
      </w:pPr>
    </w:p>
    <w:p w14:paraId="2159E5CF" w14:textId="585B57DA" w:rsidR="00CE4801" w:rsidRPr="00CE4801" w:rsidRDefault="00CE4801" w:rsidP="00CE4801">
      <w:pPr>
        <w:autoSpaceDE w:val="0"/>
        <w:autoSpaceDN w:val="0"/>
        <w:adjustRightInd w:val="0"/>
        <w:spacing w:after="0" w:line="240" w:lineRule="auto"/>
        <w:jc w:val="both"/>
        <w:rPr>
          <w:rFonts w:ascii="Verdana" w:hAnsi="Verdana" w:cs="ArialMT"/>
          <w:sz w:val="18"/>
          <w:szCs w:val="18"/>
        </w:rPr>
      </w:pPr>
      <w:r w:rsidRPr="00CE4801">
        <w:rPr>
          <w:rFonts w:ascii="Verdana" w:hAnsi="Verdana" w:cs="ArialMT"/>
          <w:sz w:val="18"/>
          <w:szCs w:val="18"/>
        </w:rPr>
        <w:t>Las dimensiones útiles del hueco serán las indicadas en nuestros planos, aplomados con tolerancia de +-2 cm.</w:t>
      </w:r>
    </w:p>
    <w:p w14:paraId="43462581" w14:textId="77777777" w:rsidR="00CE4801" w:rsidRPr="00CE4801" w:rsidRDefault="00CE4801" w:rsidP="00CE4801">
      <w:pPr>
        <w:autoSpaceDE w:val="0"/>
        <w:autoSpaceDN w:val="0"/>
        <w:adjustRightInd w:val="0"/>
        <w:spacing w:after="0" w:line="240" w:lineRule="auto"/>
        <w:jc w:val="both"/>
        <w:rPr>
          <w:rFonts w:ascii="Verdana" w:hAnsi="Verdana" w:cs="ArialMT"/>
          <w:sz w:val="18"/>
          <w:szCs w:val="18"/>
        </w:rPr>
      </w:pPr>
    </w:p>
    <w:p w14:paraId="10D204BA" w14:textId="77777777" w:rsidR="00CE4801" w:rsidRPr="00CE4801" w:rsidRDefault="00CE4801" w:rsidP="00CE4801">
      <w:pPr>
        <w:autoSpaceDE w:val="0"/>
        <w:autoSpaceDN w:val="0"/>
        <w:adjustRightInd w:val="0"/>
        <w:spacing w:after="0" w:line="240" w:lineRule="auto"/>
        <w:jc w:val="both"/>
        <w:rPr>
          <w:rFonts w:ascii="Verdana" w:hAnsi="Verdana" w:cs="ArialMT"/>
          <w:sz w:val="18"/>
          <w:szCs w:val="18"/>
        </w:rPr>
      </w:pPr>
      <w:r w:rsidRPr="00CE4801">
        <w:rPr>
          <w:rFonts w:ascii="Verdana" w:hAnsi="Verdana" w:cs="ArialMT"/>
          <w:sz w:val="18"/>
          <w:szCs w:val="18"/>
        </w:rPr>
        <w:t>Deberán estar instaladas las puertas, ventanas y registros. Estas deberán evitar la posible entrada de agua.</w:t>
      </w:r>
    </w:p>
    <w:p w14:paraId="73558AF5" w14:textId="77777777" w:rsidR="00CE4801" w:rsidRPr="00CE4801" w:rsidRDefault="00CE4801" w:rsidP="00CE4801">
      <w:pPr>
        <w:autoSpaceDE w:val="0"/>
        <w:autoSpaceDN w:val="0"/>
        <w:adjustRightInd w:val="0"/>
        <w:spacing w:after="0" w:line="240" w:lineRule="auto"/>
        <w:jc w:val="both"/>
        <w:rPr>
          <w:rFonts w:ascii="Verdana" w:hAnsi="Verdana" w:cs="ArialMT"/>
          <w:sz w:val="18"/>
          <w:szCs w:val="18"/>
        </w:rPr>
      </w:pPr>
    </w:p>
    <w:p w14:paraId="762CA957" w14:textId="04FB3ECD" w:rsidR="00794230" w:rsidRPr="00CE4801" w:rsidRDefault="00CE4801" w:rsidP="00CE4801">
      <w:pPr>
        <w:autoSpaceDE w:val="0"/>
        <w:autoSpaceDN w:val="0"/>
        <w:adjustRightInd w:val="0"/>
        <w:spacing w:after="0" w:line="240" w:lineRule="auto"/>
        <w:jc w:val="both"/>
        <w:rPr>
          <w:rFonts w:ascii="Verdana" w:hAnsi="Verdana" w:cs="ArialMT"/>
          <w:sz w:val="18"/>
          <w:szCs w:val="18"/>
        </w:rPr>
      </w:pPr>
      <w:r w:rsidRPr="00CE4801">
        <w:rPr>
          <w:rFonts w:ascii="Verdana" w:hAnsi="Verdana" w:cs="ArialMT"/>
          <w:sz w:val="18"/>
          <w:szCs w:val="18"/>
        </w:rPr>
        <w:t>Los cargaderos y demás elementos para poder fijar las puertas de piso, estarán colocados, según indicaciones de la parte vendedora.</w:t>
      </w:r>
    </w:p>
    <w:p w14:paraId="28937B1F" w14:textId="77777777" w:rsidR="00794230" w:rsidRDefault="00794230" w:rsidP="00CE4801">
      <w:pPr>
        <w:pStyle w:val="CUERPOTEXTO"/>
        <w:rPr>
          <w:color w:val="FF0000"/>
          <w:szCs w:val="18"/>
        </w:rPr>
      </w:pPr>
    </w:p>
    <w:p w14:paraId="269A7599" w14:textId="590A72C0" w:rsidR="00FA2FE8" w:rsidRPr="00FA2FE8" w:rsidRDefault="00FA2FE8" w:rsidP="00FA2FE8">
      <w:pPr>
        <w:autoSpaceDE w:val="0"/>
        <w:autoSpaceDN w:val="0"/>
        <w:adjustRightInd w:val="0"/>
        <w:spacing w:after="0" w:line="240" w:lineRule="auto"/>
        <w:jc w:val="both"/>
        <w:rPr>
          <w:rFonts w:ascii="Verdana" w:hAnsi="Verdana" w:cs="ArialMT"/>
          <w:sz w:val="18"/>
          <w:szCs w:val="18"/>
        </w:rPr>
      </w:pPr>
      <w:r w:rsidRPr="00FA2FE8">
        <w:rPr>
          <w:rFonts w:ascii="Verdana" w:hAnsi="Verdana" w:cs="ArialMT"/>
          <w:sz w:val="18"/>
          <w:szCs w:val="18"/>
        </w:rPr>
        <w:t>Se preverá el emplazamiento para el montaje de la pisadera de puertas de piso.</w:t>
      </w:r>
    </w:p>
    <w:p w14:paraId="00E1083F" w14:textId="77777777" w:rsidR="00FA2FE8" w:rsidRPr="00FA2FE8" w:rsidRDefault="00FA2FE8" w:rsidP="00FA2FE8">
      <w:pPr>
        <w:autoSpaceDE w:val="0"/>
        <w:autoSpaceDN w:val="0"/>
        <w:adjustRightInd w:val="0"/>
        <w:spacing w:after="0" w:line="240" w:lineRule="auto"/>
        <w:jc w:val="both"/>
        <w:rPr>
          <w:rFonts w:ascii="Verdana" w:hAnsi="Verdana" w:cs="ArialMT"/>
          <w:sz w:val="18"/>
          <w:szCs w:val="18"/>
        </w:rPr>
      </w:pPr>
    </w:p>
    <w:p w14:paraId="6910CB9F" w14:textId="6A27CB5D" w:rsidR="00FA2FE8" w:rsidRPr="00FA2FE8" w:rsidRDefault="00FA2FE8" w:rsidP="00FA2FE8">
      <w:pPr>
        <w:autoSpaceDE w:val="0"/>
        <w:autoSpaceDN w:val="0"/>
        <w:adjustRightInd w:val="0"/>
        <w:spacing w:after="0" w:line="240" w:lineRule="auto"/>
        <w:jc w:val="both"/>
        <w:rPr>
          <w:rFonts w:ascii="Verdana" w:hAnsi="Verdana" w:cs="ArialMT"/>
          <w:sz w:val="18"/>
          <w:szCs w:val="18"/>
        </w:rPr>
      </w:pPr>
      <w:r w:rsidRPr="00FA2FE8">
        <w:rPr>
          <w:rFonts w:ascii="Verdana" w:hAnsi="Verdana" w:cs="ArialMT"/>
          <w:sz w:val="18"/>
          <w:szCs w:val="18"/>
        </w:rPr>
        <w:t>En caso de ser necesarias, antes de comenzar el montaje, se colocarán las vigas y mallas de separación entre ascensores contiguos, de acuerdo a la Normativa vigente.</w:t>
      </w:r>
    </w:p>
    <w:p w14:paraId="13B18B8D" w14:textId="77777777" w:rsidR="00FA2FE8" w:rsidRDefault="00FA2FE8" w:rsidP="00FA2FE8">
      <w:pPr>
        <w:autoSpaceDE w:val="0"/>
        <w:autoSpaceDN w:val="0"/>
        <w:adjustRightInd w:val="0"/>
        <w:spacing w:after="0" w:line="240" w:lineRule="auto"/>
        <w:rPr>
          <w:rFonts w:ascii="ArialMT" w:hAnsi="ArialMT" w:cs="ArialMT"/>
        </w:rPr>
      </w:pPr>
    </w:p>
    <w:p w14:paraId="31BFB32A" w14:textId="4EACA802" w:rsidR="00FA2FE8" w:rsidRPr="00FA2FE8" w:rsidRDefault="00FA2FE8" w:rsidP="00FA2FE8">
      <w:pPr>
        <w:autoSpaceDE w:val="0"/>
        <w:autoSpaceDN w:val="0"/>
        <w:adjustRightInd w:val="0"/>
        <w:spacing w:after="0" w:line="240" w:lineRule="auto"/>
        <w:jc w:val="both"/>
        <w:rPr>
          <w:rFonts w:ascii="Verdana" w:hAnsi="Verdana" w:cs="ArialMT"/>
          <w:sz w:val="18"/>
          <w:szCs w:val="18"/>
        </w:rPr>
      </w:pPr>
      <w:r w:rsidRPr="00FA2FE8">
        <w:rPr>
          <w:rFonts w:ascii="Verdana" w:hAnsi="Verdana" w:cs="ArialMT"/>
          <w:sz w:val="18"/>
          <w:szCs w:val="18"/>
        </w:rPr>
        <w:t>Deberán existir zunchos de hormigón o vigas metálicas, para el anclaje de las palomillas de las guías.</w:t>
      </w:r>
    </w:p>
    <w:p w14:paraId="300C3E30" w14:textId="1C2541A7" w:rsidR="00FA2FE8" w:rsidRDefault="00FA2FE8" w:rsidP="00FA2FE8">
      <w:pPr>
        <w:autoSpaceDE w:val="0"/>
        <w:autoSpaceDN w:val="0"/>
        <w:adjustRightInd w:val="0"/>
        <w:spacing w:after="0" w:line="240" w:lineRule="auto"/>
        <w:jc w:val="both"/>
        <w:rPr>
          <w:rFonts w:ascii="Verdana" w:hAnsi="Verdana" w:cs="ArialMT"/>
          <w:sz w:val="18"/>
          <w:szCs w:val="18"/>
        </w:rPr>
      </w:pPr>
      <w:r w:rsidRPr="00FA2FE8">
        <w:rPr>
          <w:rFonts w:ascii="Verdana" w:hAnsi="Verdana" w:cs="ArialMT"/>
          <w:sz w:val="18"/>
          <w:szCs w:val="18"/>
        </w:rPr>
        <w:lastRenderedPageBreak/>
        <w:t>El método de instalación de los ascensores Schindler dependerá de sus características y de las del hueco en las que se instale. Los requisitos de puntos de suspensión en la zona superior del hueco se indican en los planos de montaje, marcando claramente los elementos que lo componen, su posición en el hueco, y la carga máxima de trabajo de los mismos. De forma general, los puntos de suspensión se ejecutarán como ganchos en la losa de cargas, o como una viga de suspensión en la zona superior del hueco, y paralela</w:t>
      </w:r>
      <w:r>
        <w:rPr>
          <w:rFonts w:ascii="Verdana" w:hAnsi="Verdana" w:cs="ArialMT"/>
          <w:sz w:val="18"/>
          <w:szCs w:val="18"/>
        </w:rPr>
        <w:t xml:space="preserve"> </w:t>
      </w:r>
      <w:r w:rsidRPr="00FA2FE8">
        <w:rPr>
          <w:rFonts w:ascii="Verdana" w:hAnsi="Verdana" w:cs="ArialMT"/>
          <w:sz w:val="18"/>
          <w:szCs w:val="18"/>
        </w:rPr>
        <w:t>a la pared del embarque.</w:t>
      </w:r>
    </w:p>
    <w:p w14:paraId="53D8821B" w14:textId="77777777" w:rsidR="00FA2FE8" w:rsidRPr="00FA2FE8" w:rsidRDefault="00FA2FE8" w:rsidP="00FA2FE8">
      <w:pPr>
        <w:autoSpaceDE w:val="0"/>
        <w:autoSpaceDN w:val="0"/>
        <w:adjustRightInd w:val="0"/>
        <w:spacing w:after="0" w:line="240" w:lineRule="auto"/>
        <w:jc w:val="both"/>
        <w:rPr>
          <w:rFonts w:ascii="Verdana" w:hAnsi="Verdana" w:cs="ArialMT"/>
          <w:sz w:val="18"/>
          <w:szCs w:val="18"/>
        </w:rPr>
      </w:pPr>
    </w:p>
    <w:p w14:paraId="372C797F" w14:textId="77777777" w:rsidR="00091F81" w:rsidRPr="00091F81" w:rsidRDefault="00FA2FE8" w:rsidP="00091F81">
      <w:pPr>
        <w:autoSpaceDE w:val="0"/>
        <w:autoSpaceDN w:val="0"/>
        <w:adjustRightInd w:val="0"/>
        <w:spacing w:after="0" w:line="240" w:lineRule="auto"/>
        <w:jc w:val="both"/>
        <w:rPr>
          <w:rFonts w:ascii="Verdana" w:hAnsi="Verdana" w:cs="ArialMT"/>
          <w:sz w:val="18"/>
          <w:szCs w:val="18"/>
        </w:rPr>
      </w:pPr>
      <w:r w:rsidRPr="00091F81">
        <w:rPr>
          <w:rFonts w:ascii="Verdana" w:hAnsi="Verdana" w:cs="ArialMT"/>
          <w:sz w:val="18"/>
          <w:szCs w:val="18"/>
        </w:rPr>
        <w:t xml:space="preserve">Habrá una toma de corriente eléctrica próxima al recinto, para máquinas herramientas. </w:t>
      </w:r>
    </w:p>
    <w:p w14:paraId="3C654DD7" w14:textId="77777777" w:rsidR="00091F81" w:rsidRPr="00091F81" w:rsidRDefault="00091F81" w:rsidP="00091F81">
      <w:pPr>
        <w:autoSpaceDE w:val="0"/>
        <w:autoSpaceDN w:val="0"/>
        <w:adjustRightInd w:val="0"/>
        <w:spacing w:after="0" w:line="240" w:lineRule="auto"/>
        <w:jc w:val="both"/>
        <w:rPr>
          <w:rFonts w:ascii="Verdana" w:hAnsi="Verdana" w:cs="ArialMT"/>
          <w:sz w:val="18"/>
          <w:szCs w:val="18"/>
        </w:rPr>
      </w:pPr>
    </w:p>
    <w:p w14:paraId="17373615" w14:textId="305D4DCB" w:rsidR="00FA2FE8" w:rsidRPr="00091F81" w:rsidRDefault="00FA2FE8" w:rsidP="00091F81">
      <w:pPr>
        <w:autoSpaceDE w:val="0"/>
        <w:autoSpaceDN w:val="0"/>
        <w:adjustRightInd w:val="0"/>
        <w:spacing w:after="0" w:line="240" w:lineRule="auto"/>
        <w:jc w:val="both"/>
        <w:rPr>
          <w:rFonts w:ascii="Verdana" w:hAnsi="Verdana" w:cs="ArialMT"/>
          <w:sz w:val="18"/>
          <w:szCs w:val="18"/>
        </w:rPr>
      </w:pPr>
      <w:r w:rsidRPr="00091F81">
        <w:rPr>
          <w:rFonts w:ascii="Verdana" w:hAnsi="Verdana" w:cs="ArialMT"/>
          <w:sz w:val="18"/>
          <w:szCs w:val="18"/>
        </w:rPr>
        <w:t>Dichos medios de</w:t>
      </w:r>
      <w:r w:rsidR="00091F81" w:rsidRPr="00091F81">
        <w:rPr>
          <w:rFonts w:ascii="Verdana" w:hAnsi="Verdana" w:cs="ArialMT"/>
          <w:sz w:val="18"/>
          <w:szCs w:val="18"/>
        </w:rPr>
        <w:t xml:space="preserve"> </w:t>
      </w:r>
      <w:r w:rsidRPr="00091F81">
        <w:rPr>
          <w:rFonts w:ascii="Verdana" w:hAnsi="Verdana" w:cs="ArialMT"/>
          <w:sz w:val="18"/>
          <w:szCs w:val="18"/>
        </w:rPr>
        <w:t>suspensión, se utilizarán durante el montaje y posterior mantenimiento del ascensor.</w:t>
      </w:r>
    </w:p>
    <w:p w14:paraId="067E354C" w14:textId="77777777" w:rsidR="00091F81" w:rsidRPr="00091F81" w:rsidRDefault="00091F81" w:rsidP="00091F81">
      <w:pPr>
        <w:autoSpaceDE w:val="0"/>
        <w:autoSpaceDN w:val="0"/>
        <w:adjustRightInd w:val="0"/>
        <w:spacing w:after="0" w:line="240" w:lineRule="auto"/>
        <w:jc w:val="both"/>
        <w:rPr>
          <w:rFonts w:ascii="Verdana" w:hAnsi="Verdana" w:cs="ArialMT"/>
          <w:sz w:val="18"/>
          <w:szCs w:val="18"/>
        </w:rPr>
      </w:pPr>
    </w:p>
    <w:p w14:paraId="3C22832B" w14:textId="77777777" w:rsidR="00FA2FE8" w:rsidRPr="00091F81" w:rsidRDefault="00FA2FE8" w:rsidP="00091F81">
      <w:pPr>
        <w:autoSpaceDE w:val="0"/>
        <w:autoSpaceDN w:val="0"/>
        <w:adjustRightInd w:val="0"/>
        <w:spacing w:after="0" w:line="240" w:lineRule="auto"/>
        <w:jc w:val="both"/>
        <w:rPr>
          <w:rFonts w:ascii="Verdana" w:hAnsi="Verdana" w:cs="ArialMT"/>
          <w:sz w:val="18"/>
          <w:szCs w:val="18"/>
        </w:rPr>
      </w:pPr>
      <w:r w:rsidRPr="00091F81">
        <w:rPr>
          <w:rFonts w:ascii="Verdana" w:hAnsi="Verdana" w:cs="ArialMT"/>
          <w:sz w:val="18"/>
          <w:szCs w:val="18"/>
        </w:rPr>
        <w:t>Deberá existir trazado de niveles en cada planta.</w:t>
      </w:r>
    </w:p>
    <w:p w14:paraId="58F72434" w14:textId="77777777" w:rsidR="00091F81" w:rsidRPr="00091F81" w:rsidRDefault="00091F81" w:rsidP="00091F81">
      <w:pPr>
        <w:autoSpaceDE w:val="0"/>
        <w:autoSpaceDN w:val="0"/>
        <w:adjustRightInd w:val="0"/>
        <w:spacing w:after="0" w:line="240" w:lineRule="auto"/>
        <w:jc w:val="both"/>
        <w:rPr>
          <w:rFonts w:ascii="Verdana" w:hAnsi="Verdana" w:cs="ArialMT"/>
          <w:sz w:val="18"/>
          <w:szCs w:val="18"/>
        </w:rPr>
      </w:pPr>
    </w:p>
    <w:p w14:paraId="0679CB54" w14:textId="4EE1F1BE" w:rsidR="00794230" w:rsidRPr="00091F81" w:rsidRDefault="00FA2FE8" w:rsidP="00091F81">
      <w:pPr>
        <w:autoSpaceDE w:val="0"/>
        <w:autoSpaceDN w:val="0"/>
        <w:adjustRightInd w:val="0"/>
        <w:spacing w:after="0" w:line="240" w:lineRule="auto"/>
        <w:jc w:val="both"/>
        <w:rPr>
          <w:rFonts w:ascii="Verdana" w:hAnsi="Verdana" w:cs="ArialMT"/>
          <w:sz w:val="18"/>
          <w:szCs w:val="18"/>
        </w:rPr>
      </w:pPr>
      <w:r w:rsidRPr="00091F81">
        <w:rPr>
          <w:rFonts w:ascii="Verdana" w:hAnsi="Verdana" w:cs="ArialMT"/>
          <w:sz w:val="18"/>
          <w:szCs w:val="18"/>
        </w:rPr>
        <w:t>Según la norma EN81-20 (5.7.4.6), la deformación máxima de las guías y sus soportes, no debe ser mayor</w:t>
      </w:r>
      <w:r w:rsidR="00091F81" w:rsidRPr="00091F81">
        <w:rPr>
          <w:rFonts w:ascii="Verdana" w:hAnsi="Verdana" w:cs="ArialMT"/>
          <w:sz w:val="18"/>
          <w:szCs w:val="18"/>
        </w:rPr>
        <w:t xml:space="preserve"> </w:t>
      </w:r>
      <w:r w:rsidRPr="00091F81">
        <w:rPr>
          <w:rFonts w:ascii="Verdana" w:hAnsi="Verdana" w:cs="ArialMT"/>
          <w:sz w:val="18"/>
          <w:szCs w:val="18"/>
        </w:rPr>
        <w:t>de 5 mm en cabina o contrapeso con paracaídas y de 10 mm en contrapeso sin paracaídas, indicando que</w:t>
      </w:r>
      <w:r w:rsidR="00091F81" w:rsidRPr="00091F81">
        <w:rPr>
          <w:rFonts w:ascii="Verdana" w:hAnsi="Verdana" w:cs="ArialMT"/>
          <w:sz w:val="18"/>
          <w:szCs w:val="18"/>
        </w:rPr>
        <w:t xml:space="preserve"> </w:t>
      </w:r>
      <w:r w:rsidRPr="00091F81">
        <w:rPr>
          <w:rFonts w:ascii="Verdana" w:hAnsi="Verdana" w:cs="ArialMT"/>
          <w:sz w:val="18"/>
          <w:szCs w:val="18"/>
        </w:rPr>
        <w:t>cualquier deflexión del edificio debe ser tenida en cuenta en relación al desplazamiento de las guías.</w:t>
      </w:r>
    </w:p>
    <w:p w14:paraId="27C0C094" w14:textId="77777777" w:rsidR="00794230" w:rsidRDefault="00794230" w:rsidP="00AE051A">
      <w:pPr>
        <w:pStyle w:val="CUERPOTEXTO"/>
        <w:rPr>
          <w:color w:val="FF0000"/>
          <w:szCs w:val="18"/>
        </w:rPr>
      </w:pPr>
    </w:p>
    <w:p w14:paraId="4E17A308" w14:textId="61C92BA7" w:rsidR="00091F81" w:rsidRDefault="00091F81" w:rsidP="00091F81">
      <w:pPr>
        <w:pStyle w:val="CUERPOTEXTO"/>
        <w:rPr>
          <w:color w:val="FF0000"/>
          <w:szCs w:val="18"/>
        </w:rPr>
      </w:pPr>
      <w:r>
        <w:rPr>
          <w:b/>
          <w:bCs/>
          <w:i/>
          <w:iCs/>
        </w:rPr>
        <w:t>Previsiones técnicas.</w:t>
      </w:r>
    </w:p>
    <w:p w14:paraId="63AEB8B7" w14:textId="39DD2A89" w:rsidR="00091F81" w:rsidRPr="00091F81" w:rsidRDefault="00091F81" w:rsidP="00091F81">
      <w:pPr>
        <w:autoSpaceDE w:val="0"/>
        <w:autoSpaceDN w:val="0"/>
        <w:adjustRightInd w:val="0"/>
        <w:spacing w:after="0" w:line="240" w:lineRule="auto"/>
        <w:jc w:val="both"/>
        <w:rPr>
          <w:rFonts w:ascii="Verdana" w:hAnsi="Verdana" w:cs="ArialMT"/>
          <w:sz w:val="18"/>
          <w:szCs w:val="18"/>
        </w:rPr>
      </w:pPr>
      <w:r w:rsidRPr="00091F81">
        <w:rPr>
          <w:rFonts w:ascii="Verdana" w:hAnsi="Verdana" w:cs="ArialMT"/>
          <w:sz w:val="18"/>
          <w:szCs w:val="18"/>
        </w:rPr>
        <w:t>La red de alimentación eléctrica deberá estar ejecutada en topología TT 3+N+T. En caso de ser necesario el suministro eléctrico en otra t</w:t>
      </w:r>
      <w:r>
        <w:rPr>
          <w:rFonts w:ascii="Verdana" w:hAnsi="Verdana" w:cs="ArialMT"/>
          <w:sz w:val="18"/>
          <w:szCs w:val="18"/>
        </w:rPr>
        <w:t>i</w:t>
      </w:r>
      <w:r w:rsidRPr="00091F81">
        <w:rPr>
          <w:rFonts w:ascii="Verdana" w:hAnsi="Verdana" w:cs="ArialMT"/>
          <w:sz w:val="18"/>
          <w:szCs w:val="18"/>
        </w:rPr>
        <w:t>pología deberá acordarse mediante documento anexo para definir otros elementos que podrían ser necesarios para la instalación y los dispositivos de protección a aplicar. Deberán instalar las acometidas eléctricas por separado de potencia (trifásica), alumbrado (monofásico) y toma de</w:t>
      </w:r>
      <w:r>
        <w:rPr>
          <w:rFonts w:ascii="Verdana" w:hAnsi="Verdana" w:cs="ArialMT"/>
          <w:sz w:val="18"/>
          <w:szCs w:val="18"/>
        </w:rPr>
        <w:t xml:space="preserve"> </w:t>
      </w:r>
      <w:r w:rsidRPr="00091F81">
        <w:rPr>
          <w:rFonts w:ascii="Verdana" w:hAnsi="Verdana" w:cs="ArialMT"/>
          <w:sz w:val="18"/>
          <w:szCs w:val="18"/>
        </w:rPr>
        <w:t>tierra (sección mínima 10 mm</w:t>
      </w:r>
      <w:r w:rsidRPr="00091F81">
        <w:rPr>
          <w:rFonts w:ascii="Verdana" w:hAnsi="Verdana" w:cs="ArialMT"/>
          <w:sz w:val="18"/>
          <w:szCs w:val="18"/>
          <w:vertAlign w:val="superscript"/>
        </w:rPr>
        <w:t>2</w:t>
      </w:r>
      <w:r w:rsidRPr="00091F81">
        <w:rPr>
          <w:rFonts w:ascii="Verdana" w:hAnsi="Verdana" w:cs="ArialMT"/>
          <w:sz w:val="18"/>
          <w:szCs w:val="18"/>
        </w:rPr>
        <w:t xml:space="preserve"> si se usa un cable adicional, pero no será necesario este cable si las secciones de los conductores de las acometidas de potencia y alumbrado, con toma de tierra incorporada, son iguales) al cuadro de maniobras del ascensor.</w:t>
      </w:r>
      <w:r>
        <w:rPr>
          <w:rFonts w:ascii="Verdana" w:hAnsi="Verdana" w:cs="ArialMT"/>
          <w:sz w:val="18"/>
          <w:szCs w:val="18"/>
        </w:rPr>
        <w:t xml:space="preserve"> </w:t>
      </w:r>
      <w:r w:rsidRPr="00091F81">
        <w:rPr>
          <w:rFonts w:ascii="Verdana" w:hAnsi="Verdana" w:cs="ArialMT"/>
          <w:sz w:val="18"/>
          <w:szCs w:val="18"/>
        </w:rPr>
        <w:t>Los magnetotérmicos, diferenciales y demás protecciones serán según el Reglamento Electrotécnico de B.T.</w:t>
      </w:r>
    </w:p>
    <w:p w14:paraId="2D7C8414" w14:textId="77777777" w:rsidR="00091F81" w:rsidRDefault="00091F81" w:rsidP="00091F81">
      <w:pPr>
        <w:autoSpaceDE w:val="0"/>
        <w:autoSpaceDN w:val="0"/>
        <w:adjustRightInd w:val="0"/>
        <w:spacing w:after="0" w:line="240" w:lineRule="auto"/>
        <w:rPr>
          <w:rFonts w:ascii="ArialMT" w:hAnsi="ArialMT" w:cs="ArialMT"/>
        </w:rPr>
      </w:pPr>
    </w:p>
    <w:p w14:paraId="7FB743D7" w14:textId="614558E1" w:rsidR="00091F81" w:rsidRPr="00FD5687" w:rsidRDefault="00091F81" w:rsidP="00FD5687">
      <w:p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En el caso de ascensores equipados con variador de frecuencia, la protección diferencial en la línea de</w:t>
      </w:r>
      <w:r w:rsidR="00FD5687" w:rsidRPr="00FD5687">
        <w:rPr>
          <w:rFonts w:ascii="Verdana" w:hAnsi="Verdana" w:cs="ArialMT"/>
          <w:sz w:val="18"/>
          <w:szCs w:val="18"/>
        </w:rPr>
        <w:t xml:space="preserve"> </w:t>
      </w:r>
      <w:r w:rsidRPr="00FD5687">
        <w:rPr>
          <w:rFonts w:ascii="Verdana" w:hAnsi="Verdana" w:cs="ArialMT"/>
          <w:sz w:val="18"/>
          <w:szCs w:val="18"/>
        </w:rPr>
        <w:t>potencia a instalar por el cliente, deberá cumplir las siguientes características:</w:t>
      </w:r>
    </w:p>
    <w:p w14:paraId="3C6F9245" w14:textId="77777777" w:rsidR="00FD5687" w:rsidRDefault="00FD5687" w:rsidP="00091F81">
      <w:pPr>
        <w:autoSpaceDE w:val="0"/>
        <w:autoSpaceDN w:val="0"/>
        <w:adjustRightInd w:val="0"/>
        <w:spacing w:after="0" w:line="240" w:lineRule="auto"/>
        <w:rPr>
          <w:rFonts w:ascii="ArialMT" w:hAnsi="ArialMT" w:cs="ArialMT"/>
        </w:rPr>
      </w:pPr>
    </w:p>
    <w:p w14:paraId="34B29E38" w14:textId="22A4D55C" w:rsidR="00091F81" w:rsidRPr="00FD5687" w:rsidRDefault="00091F81" w:rsidP="00FD5687">
      <w:pPr>
        <w:pStyle w:val="Prrafodelista"/>
        <w:numPr>
          <w:ilvl w:val="0"/>
          <w:numId w:val="27"/>
        </w:num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Diferencial RCCB de 4 polos.</w:t>
      </w:r>
    </w:p>
    <w:p w14:paraId="436CA1C9" w14:textId="2FC20413" w:rsidR="00091F81" w:rsidRPr="00FD5687" w:rsidRDefault="00091F81" w:rsidP="00FD5687">
      <w:pPr>
        <w:pStyle w:val="Prrafodelista"/>
        <w:numPr>
          <w:ilvl w:val="0"/>
          <w:numId w:val="27"/>
        </w:num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Sensibilidad media, 300</w:t>
      </w:r>
      <w:r w:rsidR="00FD5687">
        <w:rPr>
          <w:rFonts w:ascii="Verdana" w:hAnsi="Verdana" w:cs="ArialMT"/>
          <w:sz w:val="18"/>
          <w:szCs w:val="18"/>
        </w:rPr>
        <w:t xml:space="preserve"> </w:t>
      </w:r>
      <w:r w:rsidRPr="00FD5687">
        <w:rPr>
          <w:rFonts w:ascii="Verdana" w:hAnsi="Verdana" w:cs="ArialMT"/>
          <w:sz w:val="18"/>
          <w:szCs w:val="18"/>
        </w:rPr>
        <w:t>mA</w:t>
      </w:r>
      <w:r w:rsidR="00FD5687" w:rsidRPr="00FD5687">
        <w:rPr>
          <w:rFonts w:ascii="Verdana" w:hAnsi="Verdana" w:cs="ArialMT"/>
          <w:sz w:val="18"/>
          <w:szCs w:val="18"/>
        </w:rPr>
        <w:t>.</w:t>
      </w:r>
    </w:p>
    <w:p w14:paraId="398774E3" w14:textId="11A44167" w:rsidR="00091F81" w:rsidRPr="00FD5687" w:rsidRDefault="00091F81" w:rsidP="00FD5687">
      <w:pPr>
        <w:pStyle w:val="Prrafodelista"/>
        <w:numPr>
          <w:ilvl w:val="0"/>
          <w:numId w:val="27"/>
        </w:num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Tipo B y tipo de disparo K.</w:t>
      </w:r>
    </w:p>
    <w:p w14:paraId="0D84CC29" w14:textId="6509F245" w:rsidR="00FD5687" w:rsidRPr="00FD5687" w:rsidRDefault="00091F81" w:rsidP="00091F81">
      <w:pPr>
        <w:pStyle w:val="Prrafodelista"/>
        <w:numPr>
          <w:ilvl w:val="0"/>
          <w:numId w:val="27"/>
        </w:num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El calibre del RCCB será igual o superior al del magnetotérmico</w:t>
      </w:r>
      <w:r w:rsidR="00FD5687" w:rsidRPr="00FD5687">
        <w:rPr>
          <w:rFonts w:ascii="Verdana" w:hAnsi="Verdana" w:cs="ArialMT"/>
          <w:sz w:val="18"/>
          <w:szCs w:val="18"/>
        </w:rPr>
        <w:t xml:space="preserve"> </w:t>
      </w:r>
      <w:r w:rsidRPr="00FD5687">
        <w:rPr>
          <w:rFonts w:ascii="Verdana" w:hAnsi="Verdana" w:cs="ArialMT"/>
          <w:sz w:val="18"/>
          <w:szCs w:val="18"/>
        </w:rPr>
        <w:t>y/o fusibles de protección contra sobrecargas.</w:t>
      </w:r>
    </w:p>
    <w:p w14:paraId="1C3C4BA6" w14:textId="77777777" w:rsidR="00FD5687" w:rsidRDefault="00FD5687" w:rsidP="00091F81">
      <w:pPr>
        <w:autoSpaceDE w:val="0"/>
        <w:autoSpaceDN w:val="0"/>
        <w:adjustRightInd w:val="0"/>
        <w:spacing w:after="0" w:line="240" w:lineRule="auto"/>
        <w:rPr>
          <w:rFonts w:ascii="ArialMT" w:hAnsi="ArialMT" w:cs="ArialMT"/>
        </w:rPr>
      </w:pPr>
    </w:p>
    <w:p w14:paraId="135A5644" w14:textId="56B0A898" w:rsidR="00091F81" w:rsidRDefault="00091F81" w:rsidP="00FD5687">
      <w:p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El diferencial de la línea de alumbrado a instalar por el Cliente deberá cumplir las siguientes características:</w:t>
      </w:r>
    </w:p>
    <w:p w14:paraId="5240A097" w14:textId="77777777" w:rsidR="00FD5687" w:rsidRPr="00FD5687" w:rsidRDefault="00FD5687" w:rsidP="00FD5687">
      <w:pPr>
        <w:autoSpaceDE w:val="0"/>
        <w:autoSpaceDN w:val="0"/>
        <w:adjustRightInd w:val="0"/>
        <w:spacing w:after="0" w:line="240" w:lineRule="auto"/>
        <w:jc w:val="both"/>
        <w:rPr>
          <w:rFonts w:ascii="Verdana" w:hAnsi="Verdana" w:cs="ArialMT"/>
          <w:sz w:val="18"/>
          <w:szCs w:val="18"/>
        </w:rPr>
      </w:pPr>
    </w:p>
    <w:p w14:paraId="0BAC1B84" w14:textId="0C31D9FC" w:rsidR="00091F81" w:rsidRPr="00FD5687" w:rsidRDefault="00091F81" w:rsidP="00FD5687">
      <w:pPr>
        <w:pStyle w:val="Prrafodelista"/>
        <w:numPr>
          <w:ilvl w:val="0"/>
          <w:numId w:val="27"/>
        </w:num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Diferencial RCCB de 2 polos.</w:t>
      </w:r>
    </w:p>
    <w:p w14:paraId="64A83BE4" w14:textId="41232B2A" w:rsidR="00091F81" w:rsidRPr="00FD5687" w:rsidRDefault="00091F81" w:rsidP="00FD5687">
      <w:pPr>
        <w:pStyle w:val="Prrafodelista"/>
        <w:numPr>
          <w:ilvl w:val="0"/>
          <w:numId w:val="27"/>
        </w:num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Sensibilidad media, 300</w:t>
      </w:r>
      <w:r w:rsidR="00FD5687">
        <w:rPr>
          <w:rFonts w:ascii="Verdana" w:hAnsi="Verdana" w:cs="ArialMT"/>
          <w:sz w:val="18"/>
          <w:szCs w:val="18"/>
        </w:rPr>
        <w:t xml:space="preserve"> </w:t>
      </w:r>
      <w:r w:rsidRPr="00FD5687">
        <w:rPr>
          <w:rFonts w:ascii="Verdana" w:hAnsi="Verdana" w:cs="ArialMT"/>
          <w:sz w:val="18"/>
          <w:szCs w:val="18"/>
        </w:rPr>
        <w:t>mA</w:t>
      </w:r>
      <w:r w:rsidR="00FD5687">
        <w:rPr>
          <w:rFonts w:ascii="Verdana" w:hAnsi="Verdana" w:cs="ArialMT"/>
          <w:sz w:val="18"/>
          <w:szCs w:val="18"/>
        </w:rPr>
        <w:t>.</w:t>
      </w:r>
    </w:p>
    <w:p w14:paraId="250E88B9" w14:textId="4C17E43B" w:rsidR="00091F81" w:rsidRPr="00FD5687" w:rsidRDefault="00091F81" w:rsidP="00FD5687">
      <w:pPr>
        <w:pStyle w:val="Prrafodelista"/>
        <w:numPr>
          <w:ilvl w:val="0"/>
          <w:numId w:val="27"/>
        </w:num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Tipo A y tipo de disparo S.</w:t>
      </w:r>
    </w:p>
    <w:p w14:paraId="4871D869" w14:textId="44E9F1EC" w:rsidR="00091F81" w:rsidRPr="00FD5687" w:rsidRDefault="00091F81" w:rsidP="00FD5687">
      <w:pPr>
        <w:pStyle w:val="Prrafodelista"/>
        <w:numPr>
          <w:ilvl w:val="0"/>
          <w:numId w:val="27"/>
        </w:num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El calibre del RCCB será igual o superior al del magnetotérmico y/o fusibles de protección contra</w:t>
      </w:r>
      <w:r w:rsidR="00FD5687" w:rsidRPr="00FD5687">
        <w:rPr>
          <w:rFonts w:ascii="Verdana" w:hAnsi="Verdana" w:cs="ArialMT"/>
          <w:sz w:val="18"/>
          <w:szCs w:val="18"/>
        </w:rPr>
        <w:t xml:space="preserve"> </w:t>
      </w:r>
      <w:r w:rsidRPr="00FD5687">
        <w:rPr>
          <w:rFonts w:ascii="Verdana" w:hAnsi="Verdana" w:cs="ArialMT"/>
          <w:sz w:val="18"/>
          <w:szCs w:val="18"/>
        </w:rPr>
        <w:t>sobrecargas.</w:t>
      </w:r>
    </w:p>
    <w:p w14:paraId="5DF2B570" w14:textId="77777777" w:rsidR="00FD5687" w:rsidRPr="00FD5687" w:rsidRDefault="00FD5687" w:rsidP="00FD5687">
      <w:pPr>
        <w:pStyle w:val="Prrafodelista"/>
        <w:autoSpaceDE w:val="0"/>
        <w:autoSpaceDN w:val="0"/>
        <w:adjustRightInd w:val="0"/>
        <w:spacing w:after="0" w:line="240" w:lineRule="auto"/>
        <w:rPr>
          <w:rFonts w:ascii="ArialMT" w:hAnsi="ArialMT" w:cs="ArialMT"/>
        </w:rPr>
      </w:pPr>
    </w:p>
    <w:p w14:paraId="4A280F06" w14:textId="56199B8C" w:rsidR="00091F81" w:rsidRPr="00FD5687" w:rsidRDefault="00091F81" w:rsidP="00FD5687">
      <w:p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En caso de que la tensión trifásica de la instalación del edificio sea de 220-230</w:t>
      </w:r>
      <w:r w:rsidR="00FD5687" w:rsidRPr="00FD5687">
        <w:rPr>
          <w:rFonts w:ascii="Verdana" w:hAnsi="Verdana" w:cs="ArialMT"/>
          <w:sz w:val="18"/>
          <w:szCs w:val="18"/>
        </w:rPr>
        <w:t xml:space="preserve"> </w:t>
      </w:r>
      <w:r w:rsidRPr="00FD5687">
        <w:rPr>
          <w:rFonts w:ascii="Verdana" w:hAnsi="Verdana" w:cs="ArialMT"/>
          <w:sz w:val="18"/>
          <w:szCs w:val="18"/>
        </w:rPr>
        <w:t>V, el cliente deberá prever la</w:t>
      </w:r>
      <w:r w:rsidR="00FD5687" w:rsidRPr="00FD5687">
        <w:rPr>
          <w:rFonts w:ascii="Verdana" w:hAnsi="Verdana" w:cs="ArialMT"/>
          <w:sz w:val="18"/>
          <w:szCs w:val="18"/>
        </w:rPr>
        <w:t xml:space="preserve"> </w:t>
      </w:r>
      <w:r w:rsidRPr="00FD5687">
        <w:rPr>
          <w:rFonts w:ascii="Verdana" w:hAnsi="Verdana" w:cs="ArialMT"/>
          <w:sz w:val="18"/>
          <w:szCs w:val="18"/>
        </w:rPr>
        <w:t>instalación de un autotransformador trifásico 220-230</w:t>
      </w:r>
      <w:r w:rsidR="00FD5687" w:rsidRPr="00FD5687">
        <w:rPr>
          <w:rFonts w:ascii="Verdana" w:hAnsi="Verdana" w:cs="ArialMT"/>
          <w:sz w:val="18"/>
          <w:szCs w:val="18"/>
        </w:rPr>
        <w:t xml:space="preserve"> </w:t>
      </w:r>
      <w:r w:rsidRPr="00FD5687">
        <w:rPr>
          <w:rFonts w:ascii="Verdana" w:hAnsi="Verdana" w:cs="ArialMT"/>
          <w:sz w:val="18"/>
          <w:szCs w:val="18"/>
        </w:rPr>
        <w:t>V / 380-400</w:t>
      </w:r>
      <w:r w:rsidR="00FD5687" w:rsidRPr="00FD5687">
        <w:rPr>
          <w:rFonts w:ascii="Verdana" w:hAnsi="Verdana" w:cs="ArialMT"/>
          <w:sz w:val="18"/>
          <w:szCs w:val="18"/>
        </w:rPr>
        <w:t xml:space="preserve"> </w:t>
      </w:r>
      <w:r w:rsidRPr="00FD5687">
        <w:rPr>
          <w:rFonts w:ascii="Verdana" w:hAnsi="Verdana" w:cs="ArialMT"/>
          <w:sz w:val="18"/>
          <w:szCs w:val="18"/>
        </w:rPr>
        <w:t>V de la potencia requerida por los equipos</w:t>
      </w:r>
      <w:r w:rsidR="00FD5687" w:rsidRPr="00FD5687">
        <w:rPr>
          <w:rFonts w:ascii="Verdana" w:hAnsi="Verdana" w:cs="ArialMT"/>
          <w:sz w:val="18"/>
          <w:szCs w:val="18"/>
        </w:rPr>
        <w:t xml:space="preserve"> </w:t>
      </w:r>
      <w:r w:rsidRPr="00FD5687">
        <w:rPr>
          <w:rFonts w:ascii="Verdana" w:hAnsi="Verdana" w:cs="ArialMT"/>
          <w:sz w:val="18"/>
          <w:szCs w:val="18"/>
        </w:rPr>
        <w:t>a instalar por parte de Schindler (indicada en las especificaciones técnicas de los mismos).</w:t>
      </w:r>
    </w:p>
    <w:p w14:paraId="6C80E3CD" w14:textId="77777777" w:rsidR="00FD5687" w:rsidRDefault="00FD5687" w:rsidP="00091F81">
      <w:pPr>
        <w:autoSpaceDE w:val="0"/>
        <w:autoSpaceDN w:val="0"/>
        <w:adjustRightInd w:val="0"/>
        <w:spacing w:after="0" w:line="240" w:lineRule="auto"/>
        <w:rPr>
          <w:rFonts w:ascii="ArialMT" w:hAnsi="ArialMT" w:cs="ArialMT"/>
        </w:rPr>
      </w:pPr>
    </w:p>
    <w:p w14:paraId="1725083C" w14:textId="2097008D" w:rsidR="00091F81" w:rsidRPr="00FD5687" w:rsidRDefault="00091F81" w:rsidP="00FD5687">
      <w:p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El rosario de luces en el hueco, debe estar resuelto con puntos de luz cada 7 m y a cada 0,5 m de los</w:t>
      </w:r>
      <w:r w:rsidR="00FD5687" w:rsidRPr="00FD5687">
        <w:rPr>
          <w:rFonts w:ascii="Verdana" w:hAnsi="Verdana" w:cs="ArialMT"/>
          <w:sz w:val="18"/>
          <w:szCs w:val="18"/>
        </w:rPr>
        <w:t xml:space="preserve"> </w:t>
      </w:r>
      <w:r w:rsidRPr="00FD5687">
        <w:rPr>
          <w:rFonts w:ascii="Verdana" w:hAnsi="Verdana" w:cs="ArialMT"/>
          <w:sz w:val="18"/>
          <w:szCs w:val="18"/>
        </w:rPr>
        <w:t>extremos como máximo.</w:t>
      </w:r>
      <w:r w:rsidR="00FD5687">
        <w:rPr>
          <w:rFonts w:ascii="Verdana" w:hAnsi="Verdana" w:cs="ArialMT"/>
          <w:sz w:val="18"/>
          <w:szCs w:val="18"/>
        </w:rPr>
        <w:t xml:space="preserve"> </w:t>
      </w:r>
      <w:r w:rsidRPr="00FD5687">
        <w:rPr>
          <w:rFonts w:ascii="Verdana" w:hAnsi="Verdana" w:cs="ArialMT"/>
          <w:sz w:val="18"/>
          <w:szCs w:val="18"/>
        </w:rPr>
        <w:t>La temperatura del cuarto de máquinas debe mantenerse entre 5 º</w:t>
      </w:r>
      <w:r w:rsidR="00FD5687">
        <w:rPr>
          <w:rFonts w:ascii="Verdana" w:hAnsi="Verdana" w:cs="ArialMT"/>
          <w:sz w:val="18"/>
          <w:szCs w:val="18"/>
        </w:rPr>
        <w:t xml:space="preserve"> </w:t>
      </w:r>
      <w:r w:rsidRPr="00FD5687">
        <w:rPr>
          <w:rFonts w:ascii="Verdana" w:hAnsi="Verdana" w:cs="ArialMT"/>
          <w:sz w:val="18"/>
          <w:szCs w:val="18"/>
        </w:rPr>
        <w:t>C y 40 º</w:t>
      </w:r>
      <w:r w:rsidR="00FD5687">
        <w:rPr>
          <w:rFonts w:ascii="Verdana" w:hAnsi="Verdana" w:cs="ArialMT"/>
          <w:sz w:val="18"/>
          <w:szCs w:val="18"/>
        </w:rPr>
        <w:t xml:space="preserve"> </w:t>
      </w:r>
      <w:r w:rsidRPr="00FD5687">
        <w:rPr>
          <w:rFonts w:ascii="Verdana" w:hAnsi="Verdana" w:cs="ArialMT"/>
          <w:sz w:val="18"/>
          <w:szCs w:val="18"/>
        </w:rPr>
        <w:t>C en</w:t>
      </w:r>
      <w:r w:rsidR="00FD5687" w:rsidRPr="00FD5687">
        <w:rPr>
          <w:rFonts w:ascii="Verdana" w:hAnsi="Verdana" w:cs="ArialMT"/>
          <w:sz w:val="18"/>
          <w:szCs w:val="18"/>
        </w:rPr>
        <w:t xml:space="preserve"> </w:t>
      </w:r>
      <w:r w:rsidRPr="00FD5687">
        <w:rPr>
          <w:rFonts w:ascii="Verdana" w:hAnsi="Verdana" w:cs="ArialMT"/>
          <w:sz w:val="18"/>
          <w:szCs w:val="18"/>
        </w:rPr>
        <w:t>todo momento.</w:t>
      </w:r>
    </w:p>
    <w:p w14:paraId="7599C850" w14:textId="2F9D6EF3" w:rsidR="00091F81" w:rsidRPr="00FD5687" w:rsidRDefault="00091F81" w:rsidP="00FD5687">
      <w:p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lastRenderedPageBreak/>
        <w:t>Se debe tener en consideración la necesidad de disponer de comunicación, bidireccional.</w:t>
      </w:r>
      <w:r w:rsidR="00FD5687" w:rsidRPr="00FD5687">
        <w:rPr>
          <w:rFonts w:ascii="Verdana" w:hAnsi="Verdana" w:cs="ArialMT"/>
          <w:sz w:val="18"/>
          <w:szCs w:val="18"/>
        </w:rPr>
        <w:t xml:space="preserve"> </w:t>
      </w:r>
      <w:r w:rsidRPr="00FD5687">
        <w:rPr>
          <w:rFonts w:ascii="Verdana" w:hAnsi="Verdana" w:cs="ArialMT"/>
          <w:sz w:val="18"/>
          <w:szCs w:val="18"/>
        </w:rPr>
        <w:t>Su equipo dispone</w:t>
      </w:r>
      <w:r w:rsidR="00FD5687" w:rsidRPr="00FD5687">
        <w:rPr>
          <w:rFonts w:ascii="Verdana" w:hAnsi="Verdana" w:cs="ArialMT"/>
          <w:sz w:val="18"/>
          <w:szCs w:val="18"/>
        </w:rPr>
        <w:t xml:space="preserve"> </w:t>
      </w:r>
      <w:r w:rsidRPr="00FD5687">
        <w:rPr>
          <w:rFonts w:ascii="Verdana" w:hAnsi="Verdana" w:cs="ArialMT"/>
          <w:sz w:val="18"/>
          <w:szCs w:val="18"/>
        </w:rPr>
        <w:t>del sistema de comunicación, tan solo necesita línea para lo que (entre otras opciones) puede firmar el</w:t>
      </w:r>
      <w:r w:rsidR="00FD5687" w:rsidRPr="00FD5687">
        <w:rPr>
          <w:rFonts w:ascii="Verdana" w:hAnsi="Verdana" w:cs="ArialMT"/>
          <w:sz w:val="18"/>
          <w:szCs w:val="18"/>
        </w:rPr>
        <w:t xml:space="preserve"> </w:t>
      </w:r>
      <w:r w:rsidRPr="00FD5687">
        <w:rPr>
          <w:rFonts w:ascii="Verdana" w:hAnsi="Verdana" w:cs="ArialMT"/>
          <w:sz w:val="18"/>
          <w:szCs w:val="18"/>
        </w:rPr>
        <w:t xml:space="preserve">contrato de línea con </w:t>
      </w:r>
      <w:r w:rsidRPr="00FD5687">
        <w:rPr>
          <w:rFonts w:ascii="Verdana" w:hAnsi="Verdana" w:cs="Arial-BoldMT"/>
          <w:sz w:val="18"/>
          <w:szCs w:val="18"/>
        </w:rPr>
        <w:t xml:space="preserve">Schindler </w:t>
      </w:r>
      <w:proofErr w:type="spellStart"/>
      <w:r w:rsidRPr="00FD5687">
        <w:rPr>
          <w:rFonts w:ascii="Verdana" w:hAnsi="Verdana" w:cs="Arial-BoldMT"/>
          <w:sz w:val="18"/>
          <w:szCs w:val="18"/>
        </w:rPr>
        <w:t>Ahead</w:t>
      </w:r>
      <w:proofErr w:type="spellEnd"/>
      <w:r w:rsidRPr="00FD5687">
        <w:rPr>
          <w:rFonts w:ascii="Verdana" w:hAnsi="Verdana" w:cs="ArialMT"/>
          <w:sz w:val="18"/>
          <w:szCs w:val="18"/>
        </w:rPr>
        <w:t>.</w:t>
      </w:r>
    </w:p>
    <w:p w14:paraId="41122BD4" w14:textId="77777777" w:rsidR="00FD5687" w:rsidRDefault="00FD5687" w:rsidP="00091F81">
      <w:pPr>
        <w:autoSpaceDE w:val="0"/>
        <w:autoSpaceDN w:val="0"/>
        <w:adjustRightInd w:val="0"/>
        <w:spacing w:after="0" w:line="240" w:lineRule="auto"/>
        <w:rPr>
          <w:rFonts w:ascii="ArialMT" w:hAnsi="ArialMT" w:cs="ArialMT"/>
        </w:rPr>
      </w:pPr>
    </w:p>
    <w:p w14:paraId="3B25613B" w14:textId="57B6D020" w:rsidR="00091F81" w:rsidRPr="00FD5687" w:rsidRDefault="00091F81" w:rsidP="00FD5687">
      <w:p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Dispondrá de voz y datos en su ascensor para poder disponer de un ascensor digital y cumplir con las</w:t>
      </w:r>
      <w:r w:rsidR="00FD5687" w:rsidRPr="00FD5687">
        <w:rPr>
          <w:rFonts w:ascii="Verdana" w:hAnsi="Verdana" w:cs="ArialMT"/>
          <w:sz w:val="18"/>
          <w:szCs w:val="18"/>
        </w:rPr>
        <w:t xml:space="preserve"> </w:t>
      </w:r>
      <w:r w:rsidRPr="00FD5687">
        <w:rPr>
          <w:rFonts w:ascii="Verdana" w:hAnsi="Verdana" w:cs="ArialMT"/>
          <w:sz w:val="18"/>
          <w:szCs w:val="18"/>
        </w:rPr>
        <w:t>obligaciones legales de comunicación en caso de atrapados o emergencia.</w:t>
      </w:r>
    </w:p>
    <w:p w14:paraId="1B5B462D" w14:textId="77777777" w:rsidR="00FD5687" w:rsidRPr="00FD5687" w:rsidRDefault="00FD5687" w:rsidP="00FD5687">
      <w:pPr>
        <w:autoSpaceDE w:val="0"/>
        <w:autoSpaceDN w:val="0"/>
        <w:adjustRightInd w:val="0"/>
        <w:spacing w:after="0" w:line="240" w:lineRule="auto"/>
        <w:jc w:val="both"/>
        <w:rPr>
          <w:rFonts w:ascii="Verdana" w:hAnsi="Verdana" w:cs="ArialMT"/>
          <w:sz w:val="18"/>
          <w:szCs w:val="18"/>
        </w:rPr>
      </w:pPr>
    </w:p>
    <w:p w14:paraId="6CC50513" w14:textId="6D099FEC" w:rsidR="00794230" w:rsidRPr="00FD5687" w:rsidRDefault="00091F81" w:rsidP="00FD5687">
      <w:pPr>
        <w:autoSpaceDE w:val="0"/>
        <w:autoSpaceDN w:val="0"/>
        <w:adjustRightInd w:val="0"/>
        <w:spacing w:after="0" w:line="240" w:lineRule="auto"/>
        <w:jc w:val="both"/>
        <w:rPr>
          <w:rFonts w:ascii="Verdana" w:hAnsi="Verdana" w:cs="ArialMT"/>
          <w:sz w:val="18"/>
          <w:szCs w:val="18"/>
        </w:rPr>
      </w:pPr>
      <w:r w:rsidRPr="00FD5687">
        <w:rPr>
          <w:rFonts w:ascii="Verdana" w:hAnsi="Verdana" w:cs="ArialMT"/>
          <w:sz w:val="18"/>
          <w:szCs w:val="18"/>
        </w:rPr>
        <w:t>Un representante de la parte vendedora verificará in situ el cumplimiento de las condiciones anteriormente</w:t>
      </w:r>
      <w:r w:rsidR="00FD5687" w:rsidRPr="00FD5687">
        <w:rPr>
          <w:rFonts w:ascii="Verdana" w:hAnsi="Verdana" w:cs="ArialMT"/>
          <w:sz w:val="18"/>
          <w:szCs w:val="18"/>
        </w:rPr>
        <w:t xml:space="preserve"> </w:t>
      </w:r>
      <w:r w:rsidRPr="00FD5687">
        <w:rPr>
          <w:rFonts w:ascii="Verdana" w:hAnsi="Verdana" w:cs="ArialMT"/>
          <w:sz w:val="18"/>
          <w:szCs w:val="18"/>
        </w:rPr>
        <w:t>citadas, junto a la persona que designe la parte compradora.</w:t>
      </w:r>
    </w:p>
    <w:p w14:paraId="5EAD1386" w14:textId="77777777" w:rsidR="00794230" w:rsidRDefault="00794230" w:rsidP="00AE051A">
      <w:pPr>
        <w:pStyle w:val="CUERPOTEXTO"/>
        <w:rPr>
          <w:color w:val="FF0000"/>
          <w:szCs w:val="18"/>
        </w:rPr>
      </w:pPr>
    </w:p>
    <w:p w14:paraId="4239ECAF" w14:textId="6E3BFA85" w:rsidR="00FD5687" w:rsidRDefault="00FD5687" w:rsidP="00FD5687">
      <w:pPr>
        <w:pStyle w:val="CUERPOTEXTO"/>
        <w:rPr>
          <w:color w:val="FF0000"/>
          <w:szCs w:val="18"/>
        </w:rPr>
      </w:pPr>
      <w:r>
        <w:rPr>
          <w:b/>
          <w:bCs/>
          <w:i/>
          <w:iCs/>
        </w:rPr>
        <w:t>Gastos de almacenamiento temporal del material en caso de retraso en la fecha de instalación por causas ajenas a Schindler.</w:t>
      </w:r>
    </w:p>
    <w:p w14:paraId="270216B3" w14:textId="5B6E3291" w:rsidR="00794230" w:rsidRPr="00455B11" w:rsidRDefault="00455B11" w:rsidP="00455B11">
      <w:pPr>
        <w:autoSpaceDE w:val="0"/>
        <w:autoSpaceDN w:val="0"/>
        <w:adjustRightInd w:val="0"/>
        <w:spacing w:after="0" w:line="240" w:lineRule="auto"/>
        <w:jc w:val="both"/>
        <w:rPr>
          <w:rFonts w:ascii="Verdana" w:hAnsi="Verdana" w:cs="ArialMT"/>
          <w:sz w:val="18"/>
          <w:szCs w:val="18"/>
        </w:rPr>
      </w:pPr>
      <w:r w:rsidRPr="00455B11">
        <w:rPr>
          <w:rFonts w:ascii="Verdana" w:hAnsi="Verdana" w:cs="ArialMT"/>
          <w:sz w:val="18"/>
          <w:szCs w:val="18"/>
        </w:rPr>
        <w:t>En caso de que se pospusiera la fecha de instalación acordada por causas que no sean directa y exclusivamente atribuibles a Schindler esta asumirá los gastos de almacenaje del material durante el plazo de 15 días naturales. Una vez trascurrido este periodo de 15 días naturales, el cliente deberá asumir los costes de almacenamiento que surjan y que tienen un coste de 15 Euros / día.</w:t>
      </w:r>
    </w:p>
    <w:p w14:paraId="7034C180" w14:textId="49F7FD1F" w:rsidR="00794230" w:rsidRDefault="00794230" w:rsidP="00AE051A">
      <w:pPr>
        <w:pStyle w:val="CUERPOTEXTO"/>
        <w:rPr>
          <w:color w:val="FF0000"/>
          <w:szCs w:val="18"/>
        </w:rPr>
      </w:pPr>
    </w:p>
    <w:p w14:paraId="7401336B" w14:textId="7A06D3BE" w:rsidR="00455B11" w:rsidRDefault="00455B11" w:rsidP="00455B11">
      <w:pPr>
        <w:pStyle w:val="CUERPOTEXTO"/>
        <w:rPr>
          <w:color w:val="FF0000"/>
          <w:szCs w:val="18"/>
        </w:rPr>
      </w:pPr>
      <w:r>
        <w:rPr>
          <w:b/>
          <w:bCs/>
          <w:i/>
          <w:iCs/>
        </w:rPr>
        <w:t>Accesos al ascensor e iluminación de las inmediaciones.</w:t>
      </w:r>
    </w:p>
    <w:p w14:paraId="1D4BA43F" w14:textId="14238E69" w:rsidR="00455B11" w:rsidRPr="00455B11" w:rsidRDefault="00455B11" w:rsidP="00455B11">
      <w:pPr>
        <w:autoSpaceDE w:val="0"/>
        <w:autoSpaceDN w:val="0"/>
        <w:adjustRightInd w:val="0"/>
        <w:spacing w:after="0" w:line="240" w:lineRule="auto"/>
        <w:jc w:val="both"/>
        <w:rPr>
          <w:rFonts w:ascii="Verdana" w:hAnsi="Verdana" w:cs="ArialMT"/>
          <w:sz w:val="18"/>
          <w:szCs w:val="18"/>
        </w:rPr>
      </w:pPr>
      <w:r w:rsidRPr="00455B11">
        <w:rPr>
          <w:rFonts w:ascii="Verdana" w:hAnsi="Verdana" w:cs="ArialMT"/>
          <w:sz w:val="18"/>
          <w:szCs w:val="18"/>
        </w:rPr>
        <w:t>De conformidad con la legislación vigente, se deberá garantizar el acceso al cuadro de maniobra, al cuarto de máquinas o a cualquier de los accesos al ascensor en todas sus plantas de forma segura y directa. Si el acceso sólo pudiera efectuarse a través de espacios privados, éste deberá estar garantizado para las personas autorizadas poniendo a su disposición las instrucciones relevantes para poder acceder en todo momento. La parte de la vía de acceso situada junto a cualquier puerta/trampilla que dé acceso al hueco,</w:t>
      </w:r>
      <w:r>
        <w:rPr>
          <w:rFonts w:ascii="Verdana" w:hAnsi="Verdana" w:cs="ArialMT"/>
          <w:sz w:val="18"/>
          <w:szCs w:val="18"/>
        </w:rPr>
        <w:t xml:space="preserve"> </w:t>
      </w:r>
      <w:r w:rsidRPr="00455B11">
        <w:rPr>
          <w:rFonts w:ascii="Verdana" w:hAnsi="Verdana" w:cs="ArialMT"/>
          <w:sz w:val="18"/>
          <w:szCs w:val="18"/>
        </w:rPr>
        <w:t>a los espacios de maquinaria o a los cuartos de poleas, debe estar iluminada con una intensidad de, al menos, 50 lux proporcionada por una instalación permanente de iluminación.</w:t>
      </w:r>
    </w:p>
    <w:p w14:paraId="2AE02D1E" w14:textId="77777777" w:rsidR="00455B11" w:rsidRDefault="00455B11" w:rsidP="00455B11">
      <w:pPr>
        <w:autoSpaceDE w:val="0"/>
        <w:autoSpaceDN w:val="0"/>
        <w:adjustRightInd w:val="0"/>
        <w:spacing w:after="0" w:line="240" w:lineRule="auto"/>
        <w:rPr>
          <w:rFonts w:ascii="ArialMT" w:hAnsi="ArialMT" w:cs="ArialMT"/>
        </w:rPr>
      </w:pPr>
    </w:p>
    <w:p w14:paraId="4DA7700C" w14:textId="09E80230" w:rsidR="00455B11" w:rsidRPr="009C63BC" w:rsidRDefault="00455B11" w:rsidP="009C63BC">
      <w:pPr>
        <w:autoSpaceDE w:val="0"/>
        <w:autoSpaceDN w:val="0"/>
        <w:adjustRightInd w:val="0"/>
        <w:spacing w:after="0" w:line="240" w:lineRule="auto"/>
        <w:jc w:val="both"/>
        <w:rPr>
          <w:rFonts w:ascii="Verdana" w:hAnsi="Verdana" w:cs="ArialMT"/>
          <w:sz w:val="18"/>
          <w:szCs w:val="18"/>
        </w:rPr>
      </w:pPr>
      <w:r w:rsidRPr="009C63BC">
        <w:rPr>
          <w:rFonts w:ascii="Verdana" w:hAnsi="Verdana" w:cs="ArialMT"/>
          <w:sz w:val="18"/>
          <w:szCs w:val="18"/>
        </w:rPr>
        <w:t>Los espacios de maquinaria y cuartos de poleas deben estar provistos de un alumbrado eléctrico</w:t>
      </w:r>
      <w:r w:rsidR="009C63BC" w:rsidRPr="009C63BC">
        <w:rPr>
          <w:rFonts w:ascii="Verdana" w:hAnsi="Verdana" w:cs="ArialMT"/>
          <w:sz w:val="18"/>
          <w:szCs w:val="18"/>
        </w:rPr>
        <w:t xml:space="preserve"> </w:t>
      </w:r>
      <w:r w:rsidRPr="009C63BC">
        <w:rPr>
          <w:rFonts w:ascii="Verdana" w:hAnsi="Verdana" w:cs="ArialMT"/>
          <w:sz w:val="18"/>
          <w:szCs w:val="18"/>
        </w:rPr>
        <w:t>permanentemente instalado que proporcione, al menos, 200 lux a nivel del suelo en aquellas partes donde</w:t>
      </w:r>
      <w:r w:rsidR="009C63BC" w:rsidRPr="009C63BC">
        <w:rPr>
          <w:rFonts w:ascii="Verdana" w:hAnsi="Verdana" w:cs="ArialMT"/>
          <w:sz w:val="18"/>
          <w:szCs w:val="18"/>
        </w:rPr>
        <w:t xml:space="preserve"> </w:t>
      </w:r>
      <w:r w:rsidRPr="009C63BC">
        <w:rPr>
          <w:rFonts w:ascii="Verdana" w:hAnsi="Verdana" w:cs="ArialMT"/>
          <w:sz w:val="18"/>
          <w:szCs w:val="18"/>
        </w:rPr>
        <w:t>una persona necesite trabajar, y de al menos 50 lux a nivel del suelo para moverse entre áreas de trabajo.</w:t>
      </w:r>
    </w:p>
    <w:p w14:paraId="24A8B16C" w14:textId="77777777" w:rsidR="009C63BC" w:rsidRPr="009C63BC" w:rsidRDefault="009C63BC" w:rsidP="009C63BC">
      <w:pPr>
        <w:autoSpaceDE w:val="0"/>
        <w:autoSpaceDN w:val="0"/>
        <w:adjustRightInd w:val="0"/>
        <w:spacing w:after="0" w:line="240" w:lineRule="auto"/>
        <w:jc w:val="both"/>
        <w:rPr>
          <w:rFonts w:ascii="Verdana" w:hAnsi="Verdana" w:cs="ArialMT"/>
          <w:sz w:val="18"/>
          <w:szCs w:val="18"/>
        </w:rPr>
      </w:pPr>
    </w:p>
    <w:p w14:paraId="1BD8B36A" w14:textId="69E179AD" w:rsidR="00455B11" w:rsidRPr="009C63BC" w:rsidRDefault="00455B11" w:rsidP="009C63BC">
      <w:pPr>
        <w:autoSpaceDE w:val="0"/>
        <w:autoSpaceDN w:val="0"/>
        <w:adjustRightInd w:val="0"/>
        <w:spacing w:after="0" w:line="240" w:lineRule="auto"/>
        <w:jc w:val="both"/>
        <w:rPr>
          <w:rFonts w:ascii="Verdana" w:hAnsi="Verdana" w:cs="ArialMT"/>
          <w:sz w:val="18"/>
          <w:szCs w:val="18"/>
        </w:rPr>
      </w:pPr>
      <w:r w:rsidRPr="009C63BC">
        <w:rPr>
          <w:rFonts w:ascii="Verdana" w:hAnsi="Verdana" w:cs="ArialMT"/>
          <w:sz w:val="18"/>
          <w:szCs w:val="18"/>
        </w:rPr>
        <w:t>En los espacios de maquinaria y en los cuartos de poleas debe haber un interruptor, accesible sólo a</w:t>
      </w:r>
      <w:r w:rsidR="009C63BC" w:rsidRPr="009C63BC">
        <w:rPr>
          <w:rFonts w:ascii="Verdana" w:hAnsi="Verdana" w:cs="ArialMT"/>
          <w:sz w:val="18"/>
          <w:szCs w:val="18"/>
        </w:rPr>
        <w:t xml:space="preserve"> </w:t>
      </w:r>
      <w:r w:rsidRPr="009C63BC">
        <w:rPr>
          <w:rFonts w:ascii="Verdana" w:hAnsi="Verdana" w:cs="ArialMT"/>
          <w:sz w:val="18"/>
          <w:szCs w:val="18"/>
        </w:rPr>
        <w:t>personas autorizadas, situado en el interior, próximo a los accesos y a una altura apropiada, que debe</w:t>
      </w:r>
      <w:r w:rsidR="009C63BC" w:rsidRPr="009C63BC">
        <w:rPr>
          <w:rFonts w:ascii="Verdana" w:hAnsi="Verdana" w:cs="ArialMT"/>
          <w:sz w:val="18"/>
          <w:szCs w:val="18"/>
        </w:rPr>
        <w:t xml:space="preserve"> </w:t>
      </w:r>
      <w:r w:rsidRPr="009C63BC">
        <w:rPr>
          <w:rFonts w:ascii="Verdana" w:hAnsi="Verdana" w:cs="ArialMT"/>
          <w:sz w:val="18"/>
          <w:szCs w:val="18"/>
        </w:rPr>
        <w:t>controlar la iluminación de las áreas y espacios.</w:t>
      </w:r>
    </w:p>
    <w:p w14:paraId="0A05D2FE" w14:textId="77777777" w:rsidR="009C63BC" w:rsidRDefault="009C63BC" w:rsidP="00455B11">
      <w:pPr>
        <w:autoSpaceDE w:val="0"/>
        <w:autoSpaceDN w:val="0"/>
        <w:adjustRightInd w:val="0"/>
        <w:spacing w:after="0" w:line="240" w:lineRule="auto"/>
        <w:rPr>
          <w:rFonts w:ascii="ArialMT" w:hAnsi="ArialMT" w:cs="ArialMT"/>
        </w:rPr>
      </w:pPr>
    </w:p>
    <w:p w14:paraId="26136531" w14:textId="11944DE0" w:rsidR="00455B11" w:rsidRPr="009C63BC" w:rsidRDefault="00455B11" w:rsidP="009C63BC">
      <w:pPr>
        <w:autoSpaceDE w:val="0"/>
        <w:autoSpaceDN w:val="0"/>
        <w:adjustRightInd w:val="0"/>
        <w:spacing w:after="0" w:line="240" w:lineRule="auto"/>
        <w:jc w:val="both"/>
        <w:rPr>
          <w:rFonts w:ascii="Verdana" w:hAnsi="Verdana" w:cs="ArialMT"/>
          <w:sz w:val="18"/>
          <w:szCs w:val="18"/>
        </w:rPr>
      </w:pPr>
      <w:r w:rsidRPr="009C63BC">
        <w:rPr>
          <w:rFonts w:ascii="Verdana" w:hAnsi="Verdana" w:cs="ArialMT"/>
          <w:sz w:val="18"/>
          <w:szCs w:val="18"/>
        </w:rPr>
        <w:t>La iluminación natural o artificial del piso, en la inmediación de las puertas de piso, debe alcanzar, al menos,</w:t>
      </w:r>
      <w:r w:rsidR="009C63BC" w:rsidRPr="009C63BC">
        <w:rPr>
          <w:rFonts w:ascii="Verdana" w:hAnsi="Verdana" w:cs="ArialMT"/>
          <w:sz w:val="18"/>
          <w:szCs w:val="18"/>
        </w:rPr>
        <w:t xml:space="preserve"> </w:t>
      </w:r>
      <w:r w:rsidRPr="009C63BC">
        <w:rPr>
          <w:rFonts w:ascii="Verdana" w:hAnsi="Verdana" w:cs="ArialMT"/>
          <w:sz w:val="18"/>
          <w:szCs w:val="18"/>
        </w:rPr>
        <w:t>50 lux, a nivel del suelo de manera que el usuario pueda ver lo que tiene delante de él cuando abre la puerta</w:t>
      </w:r>
      <w:r w:rsidR="009C63BC" w:rsidRPr="009C63BC">
        <w:rPr>
          <w:rFonts w:ascii="Verdana" w:hAnsi="Verdana" w:cs="ArialMT"/>
          <w:sz w:val="18"/>
          <w:szCs w:val="18"/>
        </w:rPr>
        <w:t xml:space="preserve"> </w:t>
      </w:r>
      <w:r w:rsidRPr="009C63BC">
        <w:rPr>
          <w:rFonts w:ascii="Verdana" w:hAnsi="Verdana" w:cs="ArialMT"/>
          <w:sz w:val="18"/>
          <w:szCs w:val="18"/>
        </w:rPr>
        <w:t>de piso para entrar en la cabina, incluso en caso de fallo del alumbrado de la misma.</w:t>
      </w:r>
    </w:p>
    <w:p w14:paraId="017C42A6" w14:textId="77777777" w:rsidR="009C63BC" w:rsidRDefault="009C63BC" w:rsidP="00455B11">
      <w:pPr>
        <w:autoSpaceDE w:val="0"/>
        <w:autoSpaceDN w:val="0"/>
        <w:adjustRightInd w:val="0"/>
        <w:spacing w:after="0" w:line="240" w:lineRule="auto"/>
        <w:rPr>
          <w:rFonts w:ascii="ArialMT" w:hAnsi="ArialMT" w:cs="ArialMT"/>
        </w:rPr>
      </w:pPr>
    </w:p>
    <w:p w14:paraId="49B65C56" w14:textId="2DDC9CFF" w:rsidR="00455B11" w:rsidRPr="009C63BC" w:rsidRDefault="00455B11" w:rsidP="009C63BC">
      <w:pPr>
        <w:autoSpaceDE w:val="0"/>
        <w:autoSpaceDN w:val="0"/>
        <w:adjustRightInd w:val="0"/>
        <w:spacing w:after="0" w:line="240" w:lineRule="auto"/>
        <w:jc w:val="both"/>
        <w:rPr>
          <w:rFonts w:ascii="Verdana" w:hAnsi="Verdana" w:cs="ArialMT"/>
          <w:sz w:val="18"/>
          <w:szCs w:val="18"/>
        </w:rPr>
      </w:pPr>
      <w:r w:rsidRPr="009C63BC">
        <w:rPr>
          <w:rFonts w:ascii="Verdana" w:hAnsi="Verdana" w:cs="ArialMT"/>
          <w:sz w:val="18"/>
          <w:szCs w:val="18"/>
        </w:rPr>
        <w:t>Sin el cumplimiento de estas condiciones y requisitos, la parte vendedora no estará obligada a comenzar</w:t>
      </w:r>
      <w:r w:rsidR="009C63BC" w:rsidRPr="009C63BC">
        <w:rPr>
          <w:rFonts w:ascii="Verdana" w:hAnsi="Verdana" w:cs="ArialMT"/>
          <w:sz w:val="18"/>
          <w:szCs w:val="18"/>
        </w:rPr>
        <w:t xml:space="preserve"> </w:t>
      </w:r>
      <w:r w:rsidRPr="009C63BC">
        <w:rPr>
          <w:rFonts w:ascii="Verdana" w:hAnsi="Verdana" w:cs="ArialMT"/>
          <w:sz w:val="18"/>
          <w:szCs w:val="18"/>
        </w:rPr>
        <w:t>la instalación, o (según proceda) a continuarla, finalizarla, realizar las pruebas de funcionamiento o la</w:t>
      </w:r>
      <w:r w:rsidR="009C63BC" w:rsidRPr="009C63BC">
        <w:rPr>
          <w:rFonts w:ascii="Verdana" w:hAnsi="Verdana" w:cs="ArialMT"/>
          <w:sz w:val="18"/>
          <w:szCs w:val="18"/>
        </w:rPr>
        <w:t xml:space="preserve"> </w:t>
      </w:r>
      <w:r w:rsidRPr="009C63BC">
        <w:rPr>
          <w:rFonts w:ascii="Verdana" w:hAnsi="Verdana" w:cs="ArialMT"/>
          <w:sz w:val="18"/>
          <w:szCs w:val="18"/>
        </w:rPr>
        <w:t>puesta en servicio, con lo que el plazo de entrega de la instalación se retrasará, consecuentemente y</w:t>
      </w:r>
      <w:r w:rsidR="009C63BC" w:rsidRPr="009C63BC">
        <w:rPr>
          <w:rFonts w:ascii="Verdana" w:hAnsi="Verdana" w:cs="ArialMT"/>
          <w:sz w:val="18"/>
          <w:szCs w:val="18"/>
        </w:rPr>
        <w:t xml:space="preserve"> </w:t>
      </w:r>
      <w:r w:rsidRPr="009C63BC">
        <w:rPr>
          <w:rFonts w:ascii="Verdana" w:hAnsi="Verdana" w:cs="ArialMT"/>
          <w:sz w:val="18"/>
          <w:szCs w:val="18"/>
        </w:rPr>
        <w:t>como mínimo, en la misma proporción, sin que la parte compradora pueda reclamar el cumplimiento del</w:t>
      </w:r>
      <w:r w:rsidR="009C63BC" w:rsidRPr="009C63BC">
        <w:rPr>
          <w:rFonts w:ascii="Verdana" w:hAnsi="Verdana" w:cs="ArialMT"/>
          <w:sz w:val="18"/>
          <w:szCs w:val="18"/>
        </w:rPr>
        <w:t xml:space="preserve"> </w:t>
      </w:r>
      <w:r w:rsidRPr="009C63BC">
        <w:rPr>
          <w:rFonts w:ascii="Verdana" w:hAnsi="Verdana" w:cs="ArialMT"/>
          <w:sz w:val="18"/>
          <w:szCs w:val="18"/>
        </w:rPr>
        <w:t>plazo original.</w:t>
      </w:r>
    </w:p>
    <w:p w14:paraId="46BFA6A9" w14:textId="39061F1A" w:rsidR="000B37CC" w:rsidRDefault="000B37CC" w:rsidP="00AE051A">
      <w:pPr>
        <w:pStyle w:val="CUERPOTEXTO"/>
        <w:rPr>
          <w:color w:val="FF0000"/>
          <w:szCs w:val="18"/>
        </w:rPr>
      </w:pPr>
    </w:p>
    <w:p w14:paraId="3AE3EBE2" w14:textId="77777777" w:rsidR="000B37CC" w:rsidRDefault="000B37CC" w:rsidP="00AE051A">
      <w:pPr>
        <w:pStyle w:val="CUERPOTEXTO"/>
        <w:rPr>
          <w:color w:val="FF0000"/>
          <w:szCs w:val="18"/>
        </w:rPr>
      </w:pPr>
    </w:p>
    <w:p w14:paraId="5F889D93" w14:textId="03F4BDA4" w:rsidR="000B37CC" w:rsidRDefault="0051154C" w:rsidP="000B37CC">
      <w:pPr>
        <w:pStyle w:val="CAP3"/>
        <w:keepNext/>
        <w:jc w:val="both"/>
        <w:rPr>
          <w:szCs w:val="18"/>
        </w:rPr>
      </w:pPr>
      <w:r w:rsidRPr="009C63BC">
        <w:rPr>
          <w:szCs w:val="18"/>
        </w:rPr>
        <w:t>1.3.</w:t>
      </w:r>
      <w:r>
        <w:rPr>
          <w:szCs w:val="18"/>
        </w:rPr>
        <w:t>2</w:t>
      </w:r>
      <w:r w:rsidRPr="009C63BC">
        <w:rPr>
          <w:szCs w:val="18"/>
        </w:rPr>
        <w:t xml:space="preserve">.- Consideraciones </w:t>
      </w:r>
      <w:r>
        <w:rPr>
          <w:szCs w:val="18"/>
        </w:rPr>
        <w:t>para la colocación.</w:t>
      </w:r>
    </w:p>
    <w:p w14:paraId="601C4EC1" w14:textId="77777777" w:rsidR="000B37CC" w:rsidRPr="000B37CC" w:rsidRDefault="000B37CC" w:rsidP="000B37CC">
      <w:pPr>
        <w:pStyle w:val="CUERPOTEXTO"/>
      </w:pPr>
    </w:p>
    <w:p w14:paraId="6C6BCC54" w14:textId="5572BFBA" w:rsidR="0051154C" w:rsidRDefault="0051154C" w:rsidP="0051154C">
      <w:pPr>
        <w:pStyle w:val="CUERPOTEXTO"/>
        <w:rPr>
          <w:b/>
          <w:bCs/>
          <w:i/>
          <w:iCs/>
        </w:rPr>
      </w:pPr>
      <w:r>
        <w:rPr>
          <w:b/>
          <w:bCs/>
          <w:i/>
          <w:iCs/>
        </w:rPr>
        <w:t>Condiciones de suministro.</w:t>
      </w:r>
    </w:p>
    <w:p w14:paraId="1A16B594" w14:textId="300130D4" w:rsidR="00515BC6" w:rsidRDefault="00DF5B83" w:rsidP="0051154C">
      <w:pPr>
        <w:pStyle w:val="CUERPOTEXTO"/>
      </w:pPr>
      <w:r w:rsidRPr="00DF5B83">
        <w:t>El envío de materiales</w:t>
      </w:r>
      <w:r>
        <w:t xml:space="preserve"> se realizará directamente a obra. La parte compradora se compromete a recibir en deposito el material </w:t>
      </w:r>
      <w:r w:rsidR="00515BC6">
        <w:t xml:space="preserve">que para la instalación le envíe la parte vendedora y cuidando dicho  material hasta su entrega definitiva, como único responsable. Por tanto, si al efectuarse el montaje </w:t>
      </w:r>
      <w:r w:rsidR="00515BC6">
        <w:lastRenderedPageBreak/>
        <w:t xml:space="preserve">se detectara la falta o deterioro de algún elemento de la instalación, la parte vendedora responderá o reparará el elemento en cuestión con cargo al comprador. Para reducir al máximo los daños que pudieran </w:t>
      </w:r>
      <w:r w:rsidR="00BC2E21">
        <w:t>sufrir las partes por pérdida o deterioro de los materiales depositados en obra por causas ajenas a SCHINDLER, S.A., la parte compradora incluirá dichos materiales en el Seguro que tenga contratado a tales efectos, comprometiéndose a abonar su importe a SCHINDLER, S.A., tan pronto como reciba de la Compañía Aseguradora el importe de los bienes siniestrados.</w:t>
      </w:r>
    </w:p>
    <w:p w14:paraId="26E2F996" w14:textId="5D8D3824" w:rsidR="0051154C" w:rsidRPr="00BC2E21" w:rsidRDefault="0051154C" w:rsidP="00BC2E21">
      <w:pPr>
        <w:pStyle w:val="Textoindependiente"/>
        <w:spacing w:before="7" w:line="249" w:lineRule="auto"/>
        <w:ind w:left="0" w:right="-57"/>
        <w:jc w:val="both"/>
        <w:rPr>
          <w:rFonts w:ascii="Verdana" w:eastAsiaTheme="minorEastAsia" w:hAnsi="Verdana" w:cs="Verdana"/>
          <w:sz w:val="18"/>
          <w:szCs w:val="22"/>
          <w:lang w:val="es-ES" w:eastAsia="es-ES"/>
        </w:rPr>
      </w:pPr>
      <w:r w:rsidRPr="00BC2E21">
        <w:rPr>
          <w:rFonts w:ascii="Verdana" w:eastAsiaTheme="minorEastAsia" w:hAnsi="Verdana" w:cs="Verdana"/>
          <w:sz w:val="18"/>
          <w:szCs w:val="22"/>
          <w:lang w:val="es-ES" w:eastAsia="es-ES"/>
        </w:rPr>
        <w:t>Asimismo, pondrá a disposición de la parte vendedora los peones y elementos de elevación precisos para la carga, descarga y movimiento de materiales y herramientas en la obra, acceso para camiones hasta el punto de descarga, así como un local cerrado e impermeable a pie de obra que sirva como almacén de materiales y herramientas del personal instalador. Si la parte compradora no se hiciera cargo del material que se le envíe, en las fechas acordadas, serán de su cuenta los consecuentes gastos de custodia, almacenaje y seguro a que diera lugar. Siempre que no afecte negativamente a su funcionalidad, Schindler podrá, antes de la entrega, realizar modificaciones técnicas en los productos y/o reemplazar sus componentes por otros de igual o superior calidad, en casos tales como aquéllos que tengan por finalidad ajustarse a las necesidades del cliente, dar respuesta a problemas de suministro o escasez, adaptarse a la evolución de la tecnología o cumplir con la normativa de seguridad.</w:t>
      </w:r>
    </w:p>
    <w:p w14:paraId="067E8C02" w14:textId="3FCDE3C5" w:rsidR="00E41DC8" w:rsidRDefault="00E41DC8" w:rsidP="00E41DC8">
      <w:pPr>
        <w:pStyle w:val="CUERPOTEXTO"/>
        <w:rPr>
          <w:rFonts w:cs="ArialMT"/>
          <w:szCs w:val="18"/>
        </w:rPr>
      </w:pPr>
    </w:p>
    <w:p w14:paraId="59F043E6" w14:textId="40B6635D" w:rsidR="00BC2E21" w:rsidRDefault="00BC2E21" w:rsidP="00BC2E21">
      <w:pPr>
        <w:pStyle w:val="CUERPOTEXTO"/>
        <w:rPr>
          <w:b/>
          <w:bCs/>
          <w:i/>
          <w:iCs/>
        </w:rPr>
      </w:pPr>
      <w:r>
        <w:rPr>
          <w:b/>
          <w:bCs/>
          <w:i/>
          <w:iCs/>
        </w:rPr>
        <w:t>Seguridad e higiene.</w:t>
      </w:r>
    </w:p>
    <w:p w14:paraId="58A7DB80" w14:textId="2BD0A186" w:rsidR="00E41DC8" w:rsidRDefault="00546C1F" w:rsidP="00BC2E21">
      <w:pPr>
        <w:pStyle w:val="CUERPOTEXTO"/>
      </w:pPr>
      <w:r>
        <w:t xml:space="preserve">La parte compradora deberá cumplir con el Real Decreto 1627/1997 del 24 de octubre por el que se establecen las disposiciones mínimas de Seguridad y de Salud en las obras de construcción. Deberá también proteger, de acuerdo con la legislación, los accesos a los recintos y huecos. </w:t>
      </w:r>
      <w:r w:rsidR="00303843">
        <w:t>Las protecciones</w:t>
      </w:r>
      <w:r w:rsidR="00303843">
        <w:rPr>
          <w:spacing w:val="1"/>
        </w:rPr>
        <w:t xml:space="preserve"> </w:t>
      </w:r>
      <w:r w:rsidR="00303843">
        <w:t xml:space="preserve">colectivas de los huecos deberán ser </w:t>
      </w:r>
      <w:proofErr w:type="spellStart"/>
      <w:r w:rsidR="00303843">
        <w:t>reponibles</w:t>
      </w:r>
      <w:proofErr w:type="spellEnd"/>
      <w:r w:rsidR="00303843">
        <w:t>. Los técnicos montadores de la parte vendedora tendrán</w:t>
      </w:r>
      <w:r w:rsidR="00303843">
        <w:rPr>
          <w:spacing w:val="1"/>
        </w:rPr>
        <w:t xml:space="preserve"> </w:t>
      </w:r>
      <w:r w:rsidR="00303843">
        <w:t>libre</w:t>
      </w:r>
      <w:r w:rsidR="00303843">
        <w:rPr>
          <w:spacing w:val="-9"/>
        </w:rPr>
        <w:t xml:space="preserve"> </w:t>
      </w:r>
      <w:r w:rsidR="00303843">
        <w:t>acceso</w:t>
      </w:r>
      <w:r w:rsidR="00303843">
        <w:rPr>
          <w:spacing w:val="-9"/>
        </w:rPr>
        <w:t xml:space="preserve"> </w:t>
      </w:r>
      <w:r w:rsidR="00303843">
        <w:t>a</w:t>
      </w:r>
      <w:r w:rsidR="00303843">
        <w:rPr>
          <w:spacing w:val="-8"/>
        </w:rPr>
        <w:t xml:space="preserve"> </w:t>
      </w:r>
      <w:r w:rsidR="00303843">
        <w:t>los</w:t>
      </w:r>
      <w:r w:rsidR="00303843">
        <w:rPr>
          <w:spacing w:val="-9"/>
        </w:rPr>
        <w:t xml:space="preserve"> </w:t>
      </w:r>
      <w:r w:rsidR="00303843">
        <w:t>comedores,</w:t>
      </w:r>
      <w:r w:rsidR="00303843">
        <w:rPr>
          <w:spacing w:val="-8"/>
        </w:rPr>
        <w:t xml:space="preserve"> </w:t>
      </w:r>
      <w:r w:rsidR="00303843">
        <w:t>vestuarios</w:t>
      </w:r>
      <w:r w:rsidR="00303843">
        <w:rPr>
          <w:spacing w:val="-9"/>
        </w:rPr>
        <w:t xml:space="preserve"> </w:t>
      </w:r>
      <w:r w:rsidR="00303843">
        <w:t>y</w:t>
      </w:r>
      <w:r w:rsidR="00303843">
        <w:rPr>
          <w:spacing w:val="-9"/>
        </w:rPr>
        <w:t xml:space="preserve"> </w:t>
      </w:r>
      <w:r w:rsidR="00303843">
        <w:t>servicios</w:t>
      </w:r>
      <w:r w:rsidR="00303843">
        <w:rPr>
          <w:spacing w:val="-8"/>
        </w:rPr>
        <w:t xml:space="preserve"> </w:t>
      </w:r>
      <w:r w:rsidR="00303843">
        <w:t>de</w:t>
      </w:r>
      <w:r w:rsidR="00303843">
        <w:rPr>
          <w:spacing w:val="-9"/>
        </w:rPr>
        <w:t xml:space="preserve"> </w:t>
      </w:r>
      <w:r w:rsidR="00303843">
        <w:t>W.C.,</w:t>
      </w:r>
      <w:r w:rsidR="00303843">
        <w:rPr>
          <w:spacing w:val="-8"/>
        </w:rPr>
        <w:t xml:space="preserve"> </w:t>
      </w:r>
      <w:r w:rsidR="00303843">
        <w:t>lavabos,</w:t>
      </w:r>
      <w:r w:rsidR="00303843">
        <w:rPr>
          <w:spacing w:val="-9"/>
        </w:rPr>
        <w:t xml:space="preserve"> </w:t>
      </w:r>
      <w:r w:rsidR="00303843">
        <w:t>etc.,</w:t>
      </w:r>
      <w:r w:rsidR="00303843">
        <w:rPr>
          <w:spacing w:val="-9"/>
        </w:rPr>
        <w:t xml:space="preserve"> </w:t>
      </w:r>
      <w:r w:rsidR="00303843">
        <w:t>que</w:t>
      </w:r>
      <w:r w:rsidR="00303843">
        <w:rPr>
          <w:spacing w:val="-8"/>
        </w:rPr>
        <w:t xml:space="preserve"> </w:t>
      </w:r>
      <w:r w:rsidR="00303843">
        <w:t>la</w:t>
      </w:r>
      <w:r w:rsidR="00303843">
        <w:rPr>
          <w:spacing w:val="-9"/>
        </w:rPr>
        <w:t xml:space="preserve"> </w:t>
      </w:r>
      <w:r w:rsidR="00303843">
        <w:t>Legislación</w:t>
      </w:r>
      <w:r w:rsidR="00303843">
        <w:rPr>
          <w:spacing w:val="-8"/>
        </w:rPr>
        <w:t xml:space="preserve"> </w:t>
      </w:r>
      <w:r w:rsidR="00303843">
        <w:t>dispone</w:t>
      </w:r>
      <w:r w:rsidR="00303843">
        <w:rPr>
          <w:spacing w:val="-9"/>
        </w:rPr>
        <w:t xml:space="preserve"> </w:t>
      </w:r>
      <w:r w:rsidR="00303843">
        <w:t>como</w:t>
      </w:r>
      <w:r w:rsidR="00303843">
        <w:rPr>
          <w:spacing w:val="-59"/>
        </w:rPr>
        <w:t xml:space="preserve"> </w:t>
      </w:r>
      <w:r w:rsidR="00303843">
        <w:t>obligatorios en todas las obras. La parte vendedora podrá interrumpir en cualquier momento los trabajos</w:t>
      </w:r>
      <w:r w:rsidR="00303843">
        <w:rPr>
          <w:spacing w:val="1"/>
        </w:rPr>
        <w:t xml:space="preserve"> </w:t>
      </w:r>
      <w:r w:rsidR="00303843">
        <w:t>contratados, si se observa que la obra en la que se han de instalar los aparatos objeto de esta oferta/</w:t>
      </w:r>
      <w:r w:rsidR="00303843">
        <w:rPr>
          <w:spacing w:val="1"/>
        </w:rPr>
        <w:t xml:space="preserve"> </w:t>
      </w:r>
      <w:r w:rsidR="00303843">
        <w:t>contrato, incumpliera de algún modo la legislación sobre Seguridad, Higiene y Prevención de Riesgos</w:t>
      </w:r>
      <w:r w:rsidR="00303843">
        <w:rPr>
          <w:spacing w:val="1"/>
        </w:rPr>
        <w:t xml:space="preserve"> </w:t>
      </w:r>
      <w:r w:rsidR="00303843">
        <w:t>Laborales que se encuentre vigente en cada momento.</w:t>
      </w:r>
      <w:r>
        <w:t xml:space="preserve"> </w:t>
      </w:r>
      <w:r w:rsidR="00303843">
        <w:t>En este supuesto, el plazo de entrega se ampliará</w:t>
      </w:r>
      <w:r w:rsidR="00303843">
        <w:rPr>
          <w:spacing w:val="-59"/>
        </w:rPr>
        <w:t xml:space="preserve"> </w:t>
      </w:r>
      <w:r w:rsidR="00303843">
        <w:t>en</w:t>
      </w:r>
      <w:r w:rsidR="00303843">
        <w:rPr>
          <w:spacing w:val="8"/>
        </w:rPr>
        <w:t xml:space="preserve"> </w:t>
      </w:r>
      <w:r w:rsidR="00303843">
        <w:t>tantos</w:t>
      </w:r>
      <w:r w:rsidR="00303843">
        <w:rPr>
          <w:spacing w:val="8"/>
        </w:rPr>
        <w:t xml:space="preserve"> </w:t>
      </w:r>
      <w:r w:rsidR="00303843">
        <w:t>días</w:t>
      </w:r>
      <w:r w:rsidR="00303843">
        <w:rPr>
          <w:spacing w:val="9"/>
        </w:rPr>
        <w:t xml:space="preserve"> </w:t>
      </w:r>
      <w:r w:rsidR="00303843">
        <w:t>como</w:t>
      </w:r>
      <w:r w:rsidR="00303843">
        <w:rPr>
          <w:spacing w:val="8"/>
        </w:rPr>
        <w:t xml:space="preserve"> </w:t>
      </w:r>
      <w:r w:rsidR="00303843">
        <w:t>la</w:t>
      </w:r>
      <w:r w:rsidR="00303843">
        <w:rPr>
          <w:spacing w:val="8"/>
        </w:rPr>
        <w:t xml:space="preserve"> </w:t>
      </w:r>
      <w:r w:rsidR="00303843">
        <w:t>obra,</w:t>
      </w:r>
      <w:r w:rsidR="00303843">
        <w:rPr>
          <w:spacing w:val="9"/>
        </w:rPr>
        <w:t xml:space="preserve"> </w:t>
      </w:r>
      <w:r w:rsidR="00303843">
        <w:t>objeto</w:t>
      </w:r>
      <w:r w:rsidR="00303843">
        <w:rPr>
          <w:spacing w:val="8"/>
        </w:rPr>
        <w:t xml:space="preserve"> </w:t>
      </w:r>
      <w:r w:rsidR="00303843">
        <w:t>de</w:t>
      </w:r>
      <w:r w:rsidR="00303843">
        <w:rPr>
          <w:spacing w:val="8"/>
        </w:rPr>
        <w:t xml:space="preserve"> </w:t>
      </w:r>
      <w:r w:rsidR="00303843">
        <w:t>esta</w:t>
      </w:r>
      <w:r w:rsidR="00303843">
        <w:rPr>
          <w:spacing w:val="9"/>
        </w:rPr>
        <w:t xml:space="preserve"> </w:t>
      </w:r>
      <w:r w:rsidR="00303843">
        <w:t>oferta/contrato,</w:t>
      </w:r>
      <w:r w:rsidR="00303843">
        <w:rPr>
          <w:spacing w:val="8"/>
        </w:rPr>
        <w:t xml:space="preserve"> </w:t>
      </w:r>
      <w:r w:rsidR="00303843">
        <w:t>haya</w:t>
      </w:r>
      <w:r w:rsidR="00303843">
        <w:rPr>
          <w:spacing w:val="9"/>
        </w:rPr>
        <w:t xml:space="preserve"> </w:t>
      </w:r>
      <w:r w:rsidR="00303843">
        <w:t>estado</w:t>
      </w:r>
      <w:r w:rsidR="00303843">
        <w:rPr>
          <w:spacing w:val="8"/>
        </w:rPr>
        <w:t xml:space="preserve"> </w:t>
      </w:r>
      <w:r w:rsidR="00303843">
        <w:t>paralizada</w:t>
      </w:r>
      <w:r w:rsidR="00303843">
        <w:rPr>
          <w:spacing w:val="8"/>
        </w:rPr>
        <w:t xml:space="preserve"> </w:t>
      </w:r>
      <w:r w:rsidR="00303843">
        <w:t>y,</w:t>
      </w:r>
      <w:r w:rsidR="00303843">
        <w:rPr>
          <w:spacing w:val="9"/>
        </w:rPr>
        <w:t xml:space="preserve"> </w:t>
      </w:r>
      <w:r w:rsidR="00303843">
        <w:t>en</w:t>
      </w:r>
      <w:r w:rsidR="00303843">
        <w:rPr>
          <w:spacing w:val="8"/>
        </w:rPr>
        <w:t xml:space="preserve"> </w:t>
      </w:r>
      <w:r w:rsidR="00303843">
        <w:t>su</w:t>
      </w:r>
      <w:r w:rsidR="00303843">
        <w:rPr>
          <w:spacing w:val="8"/>
        </w:rPr>
        <w:t xml:space="preserve"> </w:t>
      </w:r>
      <w:r w:rsidR="00303843">
        <w:t>caso,</w:t>
      </w:r>
      <w:r w:rsidR="00303843">
        <w:rPr>
          <w:spacing w:val="9"/>
        </w:rPr>
        <w:t xml:space="preserve"> </w:t>
      </w:r>
      <w:r w:rsidR="00303843">
        <w:t>en</w:t>
      </w:r>
      <w:r w:rsidR="00303843">
        <w:rPr>
          <w:spacing w:val="8"/>
        </w:rPr>
        <w:t xml:space="preserve"> </w:t>
      </w:r>
      <w:r w:rsidR="00303843">
        <w:t xml:space="preserve">los que resulten necesarios para proceder a su reanudación. </w:t>
      </w:r>
    </w:p>
    <w:p w14:paraId="7DD16E70" w14:textId="5D39E63C" w:rsidR="00303843" w:rsidRDefault="00303843" w:rsidP="00BC2E21">
      <w:pPr>
        <w:pStyle w:val="CUERPOTEXTO"/>
      </w:pPr>
      <w:r>
        <w:t xml:space="preserve">La presencia de recursos preventivos será la contenida en el Plan de Seguridad y Salud elaborado por la parte vendedora que se pondrá a disposición de la parte compradora antes del inicio de los trabajos. Cualquier prestación adicional sobre Seguridad y Salud, legalmente factible y asumible, será </w:t>
      </w:r>
      <w:r w:rsidR="0092623C">
        <w:t>objeto de facturación independiente.</w:t>
      </w:r>
    </w:p>
    <w:p w14:paraId="11428269" w14:textId="77777777" w:rsidR="0092623C" w:rsidRDefault="0092623C" w:rsidP="00BC2E21">
      <w:pPr>
        <w:pStyle w:val="CUERPOTEXTO"/>
        <w:rPr>
          <w:rFonts w:cs="ArialMT"/>
          <w:szCs w:val="18"/>
        </w:rPr>
      </w:pPr>
    </w:p>
    <w:p w14:paraId="45D756F7" w14:textId="675156BD" w:rsidR="0092623C" w:rsidRDefault="0092623C" w:rsidP="0092623C">
      <w:pPr>
        <w:pStyle w:val="CUERPOTEXTO"/>
        <w:rPr>
          <w:b/>
          <w:bCs/>
          <w:i/>
          <w:iCs/>
        </w:rPr>
      </w:pPr>
      <w:r>
        <w:rPr>
          <w:b/>
          <w:bCs/>
          <w:i/>
          <w:iCs/>
        </w:rPr>
        <w:t>Gestión medioambiental.</w:t>
      </w:r>
    </w:p>
    <w:p w14:paraId="2532CD19" w14:textId="34DB4842" w:rsidR="00E41DC8" w:rsidRDefault="0092623C" w:rsidP="0092623C">
      <w:pPr>
        <w:pStyle w:val="CUERPOTEXTO"/>
      </w:pPr>
      <w:r>
        <w:t xml:space="preserve">Será responsabilidad de la parte compradora la gestión, tratamiento, correcto almacenamiento y la retirada de todos los residuos que produzcan como consecuencia de la ejecución del presente contrato. En caso de que estas actuaciones de gestión medioambiental fueran asumidas por SCHINDLER, S.A., esta facturará a la parte compradora por estos servicios, una cantidad equivalente al 2 % del importe </w:t>
      </w:r>
      <w:r w:rsidR="000B03C4">
        <w:t xml:space="preserve">de </w:t>
      </w:r>
      <w:r>
        <w:t xml:space="preserve">contrato. </w:t>
      </w:r>
      <w:r w:rsidR="000B03C4">
        <w:t xml:space="preserve">Esta cantidad puede ser susceptible de bonificación, dependiendo de la particularidad del caso. La parte compradora se compromete a cumplir las obligaciones recogidas en la legislación vigente de residuos. Así mismo, la pare compradora se declara solidaria en la responsabilidad que se derive de los expedientes sancionadores que se produzcan por incumplimiento de normativas relacionadas con el objeto de este contrato y los materiales utilizados a resultas del mismo. </w:t>
      </w:r>
    </w:p>
    <w:p w14:paraId="2D90EB78" w14:textId="54DD02DC" w:rsidR="0092623C" w:rsidRDefault="0092623C" w:rsidP="0092623C">
      <w:pPr>
        <w:pStyle w:val="CUERPOTEXTO"/>
      </w:pPr>
    </w:p>
    <w:p w14:paraId="3DC38FE2" w14:textId="77777777" w:rsidR="000B37CC" w:rsidRDefault="000B37CC" w:rsidP="0092623C">
      <w:pPr>
        <w:pStyle w:val="CUERPOTEXTO"/>
      </w:pPr>
    </w:p>
    <w:p w14:paraId="1254D76C" w14:textId="77777777" w:rsidR="000B37CC" w:rsidRDefault="000B03C4" w:rsidP="0092623C">
      <w:pPr>
        <w:pStyle w:val="CUERPOTEXTO"/>
        <w:rPr>
          <w:b/>
          <w:bCs/>
          <w:i/>
          <w:iCs/>
        </w:rPr>
      </w:pPr>
      <w:r>
        <w:rPr>
          <w:b/>
          <w:bCs/>
          <w:i/>
          <w:iCs/>
        </w:rPr>
        <w:t>Plazo de entrega.</w:t>
      </w:r>
    </w:p>
    <w:p w14:paraId="00E6C649" w14:textId="3983DA27" w:rsidR="007B52AD" w:rsidRPr="00065C57" w:rsidRDefault="000B03C4" w:rsidP="0092623C">
      <w:pPr>
        <w:pStyle w:val="CUERPOTEXTO"/>
        <w:rPr>
          <w:b/>
          <w:bCs/>
          <w:i/>
          <w:iCs/>
        </w:rPr>
      </w:pPr>
      <w:r w:rsidRPr="00065C57">
        <w:rPr>
          <w:szCs w:val="18"/>
        </w:rPr>
        <w:t xml:space="preserve">La instalación se entregará completamente terminada, en el plazo acordado, siempre que no concurran circunstancias extraordinarias o ajenas a la voluntad de Schindler y que la parte compradora haya cumplido </w:t>
      </w:r>
      <w:r w:rsidR="007B52AD" w:rsidRPr="00065C57">
        <w:rPr>
          <w:szCs w:val="18"/>
        </w:rPr>
        <w:t xml:space="preserve">las condiciones de facturación definidas y el apartado de “Adecuación </w:t>
      </w:r>
      <w:r w:rsidR="007B52AD" w:rsidRPr="00065C57">
        <w:rPr>
          <w:szCs w:val="18"/>
        </w:rPr>
        <w:lastRenderedPageBreak/>
        <w:t xml:space="preserve">del inmueble”, en las fechas acordadas con la parte vendedora, y en dicha fecha estén definidos los siguientes puntos: </w:t>
      </w:r>
    </w:p>
    <w:p w14:paraId="6CD51036" w14:textId="06F9DD91" w:rsidR="007B52AD" w:rsidRPr="00065C57" w:rsidRDefault="007B52AD" w:rsidP="0092623C">
      <w:pPr>
        <w:pStyle w:val="CUERPOTEXTO"/>
        <w:rPr>
          <w:szCs w:val="18"/>
        </w:rPr>
      </w:pPr>
      <w:r w:rsidRPr="00065C57">
        <w:rPr>
          <w:szCs w:val="18"/>
        </w:rPr>
        <w:t xml:space="preserve">- Los planos de montaje hayan sido debidamente firmados por la persona designada por la parte compradora. </w:t>
      </w:r>
    </w:p>
    <w:p w14:paraId="3AB5CA7C" w14:textId="75E34182" w:rsidR="007B52AD" w:rsidRPr="00065C57" w:rsidRDefault="007B52AD" w:rsidP="0092623C">
      <w:pPr>
        <w:pStyle w:val="CUERPOTEXTO"/>
        <w:rPr>
          <w:szCs w:val="18"/>
        </w:rPr>
      </w:pPr>
      <w:r w:rsidRPr="00065C57">
        <w:rPr>
          <w:szCs w:val="18"/>
        </w:rPr>
        <w:t xml:space="preserve">- Los detalles de decoración y acabados hayan sido acordados. </w:t>
      </w:r>
    </w:p>
    <w:p w14:paraId="2A5520E6" w14:textId="17E7CE92" w:rsidR="007B52AD" w:rsidRPr="00065C57" w:rsidRDefault="007B52AD" w:rsidP="0092623C">
      <w:pPr>
        <w:pStyle w:val="CUERPOTEXTO"/>
        <w:rPr>
          <w:szCs w:val="18"/>
        </w:rPr>
      </w:pPr>
      <w:r w:rsidRPr="00065C57">
        <w:rPr>
          <w:szCs w:val="18"/>
        </w:rPr>
        <w:t xml:space="preserve">- Los técnicos montadores trabajarán en jornada laboral normal y sólo recibirán órdenes de la parte vendedora. </w:t>
      </w:r>
    </w:p>
    <w:p w14:paraId="2795DA93" w14:textId="6C20CF1D" w:rsidR="00AC084F" w:rsidRDefault="00AC084F" w:rsidP="00AC084F">
      <w:pPr>
        <w:pStyle w:val="CUERPOTEXTO"/>
      </w:pPr>
      <w:r w:rsidRPr="00065C57">
        <w:t>Se considerará terminada la instalación y la parte compradora la</w:t>
      </w:r>
      <w:r w:rsidRPr="00065C57">
        <w:rPr>
          <w:spacing w:val="1"/>
        </w:rPr>
        <w:t xml:space="preserve"> </w:t>
      </w:r>
      <w:r w:rsidRPr="00065C57">
        <w:t xml:space="preserve">aceptará como tal a todos los efectos, incluso de las </w:t>
      </w:r>
      <w:r>
        <w:t>condiciones de pago pactadas, una vez concluido su</w:t>
      </w:r>
      <w:r>
        <w:rPr>
          <w:spacing w:val="1"/>
        </w:rPr>
        <w:t xml:space="preserve"> </w:t>
      </w:r>
      <w:r>
        <w:t>montaje. El montaje se considerará recibido y aceptado por la parte compradora, si tras la comunicación</w:t>
      </w:r>
      <w:r>
        <w:rPr>
          <w:spacing w:val="1"/>
        </w:rPr>
        <w:t xml:space="preserve"> </w:t>
      </w:r>
      <w:r>
        <w:t>de la parte vendedora del término de la instalación, transcurren 15 días sin objeción fehaciente alguna de</w:t>
      </w:r>
      <w:r>
        <w:rPr>
          <w:spacing w:val="1"/>
        </w:rPr>
        <w:t xml:space="preserve"> </w:t>
      </w:r>
      <w:r>
        <w:t>aquél.</w:t>
      </w:r>
      <w:r>
        <w:rPr>
          <w:spacing w:val="-5"/>
        </w:rPr>
        <w:t xml:space="preserve"> </w:t>
      </w:r>
      <w:r>
        <w:t>En</w:t>
      </w:r>
      <w:r>
        <w:rPr>
          <w:spacing w:val="-5"/>
        </w:rPr>
        <w:t xml:space="preserve"> </w:t>
      </w:r>
      <w:r>
        <w:t>el</w:t>
      </w:r>
      <w:r>
        <w:rPr>
          <w:spacing w:val="-5"/>
        </w:rPr>
        <w:t xml:space="preserve"> </w:t>
      </w:r>
      <w:r>
        <w:t>supuesto</w:t>
      </w:r>
      <w:r>
        <w:rPr>
          <w:spacing w:val="-5"/>
        </w:rPr>
        <w:t xml:space="preserve"> </w:t>
      </w:r>
      <w:r>
        <w:t>de</w:t>
      </w:r>
      <w:r>
        <w:rPr>
          <w:spacing w:val="-5"/>
        </w:rPr>
        <w:t xml:space="preserve"> </w:t>
      </w:r>
      <w:r>
        <w:t>que</w:t>
      </w:r>
      <w:r>
        <w:rPr>
          <w:spacing w:val="-5"/>
        </w:rPr>
        <w:t xml:space="preserve"> </w:t>
      </w:r>
      <w:r>
        <w:t>no</w:t>
      </w:r>
      <w:r>
        <w:rPr>
          <w:spacing w:val="-4"/>
        </w:rPr>
        <w:t xml:space="preserve"> </w:t>
      </w:r>
      <w:r>
        <w:t>vaya</w:t>
      </w:r>
      <w:r>
        <w:rPr>
          <w:spacing w:val="-5"/>
        </w:rPr>
        <w:t xml:space="preserve"> </w:t>
      </w:r>
      <w:r>
        <w:t>a</w:t>
      </w:r>
      <w:r>
        <w:rPr>
          <w:spacing w:val="-5"/>
        </w:rPr>
        <w:t xml:space="preserve"> </w:t>
      </w:r>
      <w:r>
        <w:t>poder</w:t>
      </w:r>
      <w:r>
        <w:rPr>
          <w:spacing w:val="-5"/>
        </w:rPr>
        <w:t xml:space="preserve"> </w:t>
      </w:r>
      <w:r>
        <w:t>realizarse</w:t>
      </w:r>
      <w:r>
        <w:rPr>
          <w:spacing w:val="-5"/>
        </w:rPr>
        <w:t xml:space="preserve"> </w:t>
      </w:r>
      <w:r>
        <w:t>en</w:t>
      </w:r>
      <w:r>
        <w:rPr>
          <w:spacing w:val="-5"/>
        </w:rPr>
        <w:t xml:space="preserve"> </w:t>
      </w:r>
      <w:r>
        <w:t>las</w:t>
      </w:r>
      <w:r>
        <w:rPr>
          <w:spacing w:val="-5"/>
        </w:rPr>
        <w:t xml:space="preserve"> </w:t>
      </w:r>
      <w:r>
        <w:t>fechas</w:t>
      </w:r>
      <w:r>
        <w:rPr>
          <w:spacing w:val="-4"/>
        </w:rPr>
        <w:t xml:space="preserve"> </w:t>
      </w:r>
      <w:r>
        <w:t>acordadas</w:t>
      </w:r>
      <w:r>
        <w:rPr>
          <w:spacing w:val="-5"/>
        </w:rPr>
        <w:t xml:space="preserve"> </w:t>
      </w:r>
      <w:r>
        <w:t>el</w:t>
      </w:r>
      <w:r>
        <w:rPr>
          <w:spacing w:val="-5"/>
        </w:rPr>
        <w:t xml:space="preserve"> </w:t>
      </w:r>
      <w:r>
        <w:t>inicio</w:t>
      </w:r>
      <w:r>
        <w:rPr>
          <w:spacing w:val="-5"/>
        </w:rPr>
        <w:t xml:space="preserve"> </w:t>
      </w:r>
      <w:r>
        <w:t>del</w:t>
      </w:r>
      <w:r>
        <w:rPr>
          <w:spacing w:val="-5"/>
        </w:rPr>
        <w:t xml:space="preserve"> </w:t>
      </w:r>
      <w:r>
        <w:t>montaje</w:t>
      </w:r>
      <w:r>
        <w:rPr>
          <w:spacing w:val="-5"/>
        </w:rPr>
        <w:t xml:space="preserve"> </w:t>
      </w:r>
      <w:r>
        <w:t>o</w:t>
      </w:r>
      <w:r>
        <w:rPr>
          <w:spacing w:val="-5"/>
        </w:rPr>
        <w:t xml:space="preserve"> </w:t>
      </w:r>
      <w:r>
        <w:t>su</w:t>
      </w:r>
      <w:r>
        <w:rPr>
          <w:spacing w:val="-58"/>
        </w:rPr>
        <w:t xml:space="preserve"> </w:t>
      </w:r>
      <w:r>
        <w:rPr>
          <w:spacing w:val="-1"/>
        </w:rPr>
        <w:t>terminación,</w:t>
      </w:r>
      <w:r>
        <w:rPr>
          <w:spacing w:val="-21"/>
        </w:rPr>
        <w:t xml:space="preserve"> </w:t>
      </w:r>
      <w:r>
        <w:rPr>
          <w:spacing w:val="-1"/>
        </w:rPr>
        <w:t>o</w:t>
      </w:r>
      <w:r>
        <w:rPr>
          <w:spacing w:val="-21"/>
        </w:rPr>
        <w:t xml:space="preserve"> </w:t>
      </w:r>
      <w:r>
        <w:rPr>
          <w:spacing w:val="-1"/>
        </w:rPr>
        <w:t>la</w:t>
      </w:r>
      <w:r>
        <w:rPr>
          <w:spacing w:val="-21"/>
        </w:rPr>
        <w:t xml:space="preserve"> </w:t>
      </w:r>
      <w:r>
        <w:rPr>
          <w:spacing w:val="-1"/>
        </w:rPr>
        <w:t>puesta</w:t>
      </w:r>
      <w:r>
        <w:rPr>
          <w:spacing w:val="-21"/>
        </w:rPr>
        <w:t xml:space="preserve"> </w:t>
      </w:r>
      <w:r>
        <w:rPr>
          <w:spacing w:val="-1"/>
        </w:rPr>
        <w:t>en</w:t>
      </w:r>
      <w:r>
        <w:rPr>
          <w:spacing w:val="-20"/>
        </w:rPr>
        <w:t xml:space="preserve"> </w:t>
      </w:r>
      <w:r>
        <w:rPr>
          <w:spacing w:val="-1"/>
        </w:rPr>
        <w:t>servicio</w:t>
      </w:r>
      <w:r>
        <w:rPr>
          <w:spacing w:val="-21"/>
        </w:rPr>
        <w:t xml:space="preserve"> </w:t>
      </w:r>
      <w:r>
        <w:rPr>
          <w:spacing w:val="-1"/>
        </w:rPr>
        <w:t>de</w:t>
      </w:r>
      <w:r>
        <w:rPr>
          <w:spacing w:val="-21"/>
        </w:rPr>
        <w:t xml:space="preserve"> </w:t>
      </w:r>
      <w:r>
        <w:rPr>
          <w:spacing w:val="-1"/>
        </w:rPr>
        <w:t>la</w:t>
      </w:r>
      <w:r>
        <w:rPr>
          <w:spacing w:val="-21"/>
        </w:rPr>
        <w:t xml:space="preserve"> </w:t>
      </w:r>
      <w:r>
        <w:rPr>
          <w:spacing w:val="-1"/>
        </w:rPr>
        <w:t>instalación,</w:t>
      </w:r>
      <w:r>
        <w:rPr>
          <w:spacing w:val="-21"/>
        </w:rPr>
        <w:t xml:space="preserve"> </w:t>
      </w:r>
      <w:r>
        <w:t>en</w:t>
      </w:r>
      <w:r>
        <w:rPr>
          <w:spacing w:val="-20"/>
        </w:rPr>
        <w:t xml:space="preserve"> </w:t>
      </w:r>
      <w:r>
        <w:t>las</w:t>
      </w:r>
      <w:r>
        <w:rPr>
          <w:spacing w:val="-21"/>
        </w:rPr>
        <w:t xml:space="preserve"> </w:t>
      </w:r>
      <w:r>
        <w:t>fechas</w:t>
      </w:r>
      <w:r>
        <w:rPr>
          <w:spacing w:val="-21"/>
        </w:rPr>
        <w:t xml:space="preserve"> </w:t>
      </w:r>
      <w:r>
        <w:t>comprometidas</w:t>
      </w:r>
      <w:r>
        <w:rPr>
          <w:spacing w:val="-21"/>
        </w:rPr>
        <w:t xml:space="preserve"> </w:t>
      </w:r>
      <w:r>
        <w:t>en</w:t>
      </w:r>
      <w:r>
        <w:rPr>
          <w:spacing w:val="-20"/>
        </w:rPr>
        <w:t xml:space="preserve"> </w:t>
      </w:r>
      <w:r>
        <w:t>el</w:t>
      </w:r>
      <w:r>
        <w:rPr>
          <w:spacing w:val="-21"/>
        </w:rPr>
        <w:t xml:space="preserve"> </w:t>
      </w:r>
      <w:r>
        <w:t>contrato,</w:t>
      </w:r>
      <w:r>
        <w:rPr>
          <w:spacing w:val="-21"/>
        </w:rPr>
        <w:t xml:space="preserve"> </w:t>
      </w:r>
      <w:r>
        <w:t>por</w:t>
      </w:r>
      <w:r>
        <w:rPr>
          <w:spacing w:val="-21"/>
        </w:rPr>
        <w:t xml:space="preserve"> </w:t>
      </w:r>
      <w:r>
        <w:t>motivos</w:t>
      </w:r>
      <w:r>
        <w:rPr>
          <w:spacing w:val="-59"/>
        </w:rPr>
        <w:t xml:space="preserve"> </w:t>
      </w:r>
      <w:r>
        <w:t>ajenos</w:t>
      </w:r>
      <w:r>
        <w:rPr>
          <w:spacing w:val="20"/>
        </w:rPr>
        <w:t xml:space="preserve"> </w:t>
      </w:r>
      <w:r>
        <w:t>a</w:t>
      </w:r>
      <w:r>
        <w:rPr>
          <w:spacing w:val="21"/>
        </w:rPr>
        <w:t xml:space="preserve"> </w:t>
      </w:r>
      <w:r>
        <w:t>la</w:t>
      </w:r>
      <w:r>
        <w:rPr>
          <w:spacing w:val="21"/>
        </w:rPr>
        <w:t xml:space="preserve"> </w:t>
      </w:r>
      <w:r>
        <w:t>parte</w:t>
      </w:r>
      <w:r>
        <w:rPr>
          <w:spacing w:val="21"/>
        </w:rPr>
        <w:t xml:space="preserve"> </w:t>
      </w:r>
      <w:r>
        <w:t>vendedora,</w:t>
      </w:r>
      <w:r>
        <w:rPr>
          <w:spacing w:val="21"/>
        </w:rPr>
        <w:t xml:space="preserve"> </w:t>
      </w:r>
      <w:r>
        <w:t>tales</w:t>
      </w:r>
      <w:r>
        <w:rPr>
          <w:spacing w:val="21"/>
        </w:rPr>
        <w:t xml:space="preserve"> </w:t>
      </w:r>
      <w:r>
        <w:t>como</w:t>
      </w:r>
      <w:r>
        <w:rPr>
          <w:spacing w:val="21"/>
        </w:rPr>
        <w:t xml:space="preserve"> </w:t>
      </w:r>
      <w:r>
        <w:t>la</w:t>
      </w:r>
      <w:r>
        <w:rPr>
          <w:spacing w:val="21"/>
        </w:rPr>
        <w:t xml:space="preserve"> </w:t>
      </w:r>
      <w:r>
        <w:t>no</w:t>
      </w:r>
      <w:r>
        <w:rPr>
          <w:spacing w:val="21"/>
        </w:rPr>
        <w:t xml:space="preserve"> </w:t>
      </w:r>
      <w:r>
        <w:t>realización</w:t>
      </w:r>
      <w:r>
        <w:rPr>
          <w:spacing w:val="21"/>
        </w:rPr>
        <w:t xml:space="preserve"> </w:t>
      </w:r>
      <w:r>
        <w:t>por</w:t>
      </w:r>
      <w:r>
        <w:rPr>
          <w:spacing w:val="21"/>
        </w:rPr>
        <w:t xml:space="preserve"> </w:t>
      </w:r>
      <w:r>
        <w:t>parte</w:t>
      </w:r>
      <w:r>
        <w:rPr>
          <w:spacing w:val="21"/>
        </w:rPr>
        <w:t xml:space="preserve"> </w:t>
      </w:r>
      <w:r>
        <w:t>de</w:t>
      </w:r>
      <w:r>
        <w:rPr>
          <w:spacing w:val="21"/>
        </w:rPr>
        <w:t xml:space="preserve"> </w:t>
      </w:r>
      <w:r>
        <w:t>la</w:t>
      </w:r>
      <w:r>
        <w:rPr>
          <w:spacing w:val="21"/>
        </w:rPr>
        <w:t xml:space="preserve"> </w:t>
      </w:r>
      <w:r>
        <w:t>parte</w:t>
      </w:r>
      <w:r>
        <w:rPr>
          <w:spacing w:val="21"/>
        </w:rPr>
        <w:t xml:space="preserve"> </w:t>
      </w:r>
      <w:r>
        <w:t>compradora</w:t>
      </w:r>
      <w:r>
        <w:rPr>
          <w:spacing w:val="21"/>
        </w:rPr>
        <w:t xml:space="preserve"> </w:t>
      </w:r>
      <w:r>
        <w:t>de</w:t>
      </w:r>
      <w:r>
        <w:rPr>
          <w:spacing w:val="21"/>
        </w:rPr>
        <w:t xml:space="preserve"> </w:t>
      </w:r>
      <w:r>
        <w:t>algunos</w:t>
      </w:r>
      <w:r>
        <w:rPr>
          <w:spacing w:val="-59"/>
        </w:rPr>
        <w:t xml:space="preserve"> </w:t>
      </w:r>
      <w:r>
        <w:t>de los trabajos a que viene obligado o la falta de suministro de energía eléctrica, la ausencia de permisos</w:t>
      </w:r>
      <w:r>
        <w:rPr>
          <w:spacing w:val="1"/>
        </w:rPr>
        <w:t xml:space="preserve"> </w:t>
      </w:r>
      <w:r>
        <w:t>reglamentarios, la imposición de modificaciones respecto a los mismos o al proyecto, la falta de definición,</w:t>
      </w:r>
      <w:r>
        <w:rPr>
          <w:spacing w:val="-59"/>
        </w:rPr>
        <w:t xml:space="preserve"> </w:t>
      </w:r>
      <w:r>
        <w:t>la</w:t>
      </w:r>
      <w:r>
        <w:rPr>
          <w:spacing w:val="-4"/>
        </w:rPr>
        <w:t xml:space="preserve"> </w:t>
      </w:r>
      <w:r>
        <w:t>falta</w:t>
      </w:r>
      <w:r>
        <w:rPr>
          <w:spacing w:val="-4"/>
        </w:rPr>
        <w:t xml:space="preserve"> </w:t>
      </w:r>
      <w:r>
        <w:t>de</w:t>
      </w:r>
      <w:r>
        <w:rPr>
          <w:spacing w:val="-4"/>
        </w:rPr>
        <w:t xml:space="preserve"> </w:t>
      </w:r>
      <w:r>
        <w:t>disponibilidad</w:t>
      </w:r>
      <w:r>
        <w:rPr>
          <w:spacing w:val="-4"/>
        </w:rPr>
        <w:t xml:space="preserve"> </w:t>
      </w:r>
      <w:r>
        <w:t>de</w:t>
      </w:r>
      <w:r>
        <w:rPr>
          <w:spacing w:val="-4"/>
        </w:rPr>
        <w:t xml:space="preserve"> </w:t>
      </w:r>
      <w:r>
        <w:t>materiales</w:t>
      </w:r>
      <w:r>
        <w:rPr>
          <w:spacing w:val="-4"/>
        </w:rPr>
        <w:t xml:space="preserve"> </w:t>
      </w:r>
      <w:r>
        <w:t>o</w:t>
      </w:r>
      <w:r>
        <w:rPr>
          <w:spacing w:val="-4"/>
        </w:rPr>
        <w:t xml:space="preserve"> </w:t>
      </w:r>
      <w:r>
        <w:t>graves</w:t>
      </w:r>
      <w:r>
        <w:rPr>
          <w:spacing w:val="-3"/>
        </w:rPr>
        <w:t xml:space="preserve"> </w:t>
      </w:r>
      <w:r>
        <w:t>problemas</w:t>
      </w:r>
      <w:r>
        <w:rPr>
          <w:spacing w:val="-4"/>
        </w:rPr>
        <w:t xml:space="preserve"> </w:t>
      </w:r>
      <w:r>
        <w:t>de</w:t>
      </w:r>
      <w:r>
        <w:rPr>
          <w:spacing w:val="-4"/>
        </w:rPr>
        <w:t xml:space="preserve"> </w:t>
      </w:r>
      <w:r>
        <w:t>suministro</w:t>
      </w:r>
      <w:r>
        <w:rPr>
          <w:spacing w:val="-4"/>
        </w:rPr>
        <w:t xml:space="preserve"> </w:t>
      </w:r>
      <w:r>
        <w:t>de</w:t>
      </w:r>
      <w:r>
        <w:rPr>
          <w:spacing w:val="-4"/>
        </w:rPr>
        <w:t xml:space="preserve"> </w:t>
      </w:r>
      <w:r>
        <w:t>éstos</w:t>
      </w:r>
      <w:r>
        <w:rPr>
          <w:spacing w:val="-4"/>
        </w:rPr>
        <w:t xml:space="preserve"> </w:t>
      </w:r>
      <w:r>
        <w:t>por</w:t>
      </w:r>
      <w:r>
        <w:rPr>
          <w:spacing w:val="-4"/>
        </w:rPr>
        <w:t xml:space="preserve"> </w:t>
      </w:r>
      <w:r>
        <w:t>circunstancias</w:t>
      </w:r>
      <w:r>
        <w:rPr>
          <w:spacing w:val="-4"/>
        </w:rPr>
        <w:t xml:space="preserve"> </w:t>
      </w:r>
      <w:r>
        <w:t>fuera</w:t>
      </w:r>
      <w:r>
        <w:rPr>
          <w:spacing w:val="-58"/>
        </w:rPr>
        <w:t xml:space="preserve"> </w:t>
      </w:r>
      <w:r>
        <w:t>del control directo de Schindler y en general por cualquier circunstancia extraordinaria o ajena a Schindler</w:t>
      </w:r>
      <w:r>
        <w:rPr>
          <w:spacing w:val="-59"/>
        </w:rPr>
        <w:t xml:space="preserve"> </w:t>
      </w:r>
      <w:r>
        <w:t>(según definidas más arriba),la parte vendedora quedará liberada del compromiso contractual de fecha de</w:t>
      </w:r>
      <w:r>
        <w:rPr>
          <w:spacing w:val="-59"/>
        </w:rPr>
        <w:t xml:space="preserve"> </w:t>
      </w:r>
      <w:r>
        <w:t>entrega y el plazo se ampliará en un plazo al menos igual al de la duración de dichas circunstancias de</w:t>
      </w:r>
      <w:r>
        <w:rPr>
          <w:spacing w:val="1"/>
        </w:rPr>
        <w:t xml:space="preserve"> </w:t>
      </w:r>
      <w:r>
        <w:t>retraso, más el que resulte razonable para reanudar los trabajos. En estos casos si en el plazo de treinta</w:t>
      </w:r>
      <w:r>
        <w:rPr>
          <w:spacing w:val="1"/>
        </w:rPr>
        <w:t xml:space="preserve"> </w:t>
      </w:r>
      <w:r>
        <w:t>días dichos motivos no han sido subsanados por la parte compradora (cuando se trate de obligaciones y</w:t>
      </w:r>
      <w:r>
        <w:rPr>
          <w:spacing w:val="1"/>
        </w:rPr>
        <w:t xml:space="preserve"> </w:t>
      </w:r>
      <w:r>
        <w:t>acciones de su responsabilidad) , la parte vendedora estará autorizada a facturar la parte proporcional del</w:t>
      </w:r>
      <w:r>
        <w:rPr>
          <w:spacing w:val="-59"/>
        </w:rPr>
        <w:t xml:space="preserve"> </w:t>
      </w:r>
      <w:r>
        <w:t>avance de obra realizado a dicha fecha y los materiales fabricados, y la parte compradora estará obligada</w:t>
      </w:r>
      <w:r>
        <w:rPr>
          <w:spacing w:val="-59"/>
        </w:rPr>
        <w:t xml:space="preserve"> </w:t>
      </w:r>
      <w:r>
        <w:t>a</w:t>
      </w:r>
      <w:r>
        <w:rPr>
          <w:spacing w:val="-2"/>
        </w:rPr>
        <w:t xml:space="preserve"> </w:t>
      </w:r>
      <w:r>
        <w:t>atender</w:t>
      </w:r>
      <w:r>
        <w:rPr>
          <w:spacing w:val="-1"/>
        </w:rPr>
        <w:t xml:space="preserve"> </w:t>
      </w:r>
      <w:r>
        <w:t>dichos</w:t>
      </w:r>
      <w:r>
        <w:rPr>
          <w:spacing w:val="-1"/>
        </w:rPr>
        <w:t xml:space="preserve"> </w:t>
      </w:r>
      <w:r>
        <w:t>pagos.</w:t>
      </w:r>
    </w:p>
    <w:p w14:paraId="41B670B0" w14:textId="2EE9F19A" w:rsidR="00AC084F" w:rsidRDefault="00AC084F" w:rsidP="00AC084F">
      <w:pPr>
        <w:pStyle w:val="CUERPOTEXTO"/>
      </w:pPr>
      <w:r>
        <w:t>En aquellos casos en que se produzca un retraso en la finalización de los trabajos por causas directa y exclusivamente imputables a la parte vendedora, se podrá imponer a ésta una penalización (que será el único remedio resarcitorio del retraso) equivalente al 0,1% del precio del contrato por cada</w:t>
      </w:r>
      <w:r w:rsidR="000B37CC">
        <w:t xml:space="preserve"> </w:t>
      </w:r>
      <w:r>
        <w:t xml:space="preserve">semana </w:t>
      </w:r>
      <w:r w:rsidR="000B37CC">
        <w:t>de retraso, sin que su importe pueda, en ningún caso, exceder el 5% del importe total del contrato cobrado por la parte vendedora.</w:t>
      </w:r>
    </w:p>
    <w:p w14:paraId="2F854ADD" w14:textId="6AE996CB" w:rsidR="00AC084F" w:rsidRDefault="000B37CC" w:rsidP="0092623C">
      <w:pPr>
        <w:pStyle w:val="CUERPOTEXTO"/>
      </w:pPr>
      <w:r>
        <w:t xml:space="preserve">La suspensión o el retraso </w:t>
      </w:r>
      <w:r w:rsidR="008D013E">
        <w:t>por Schindler de los trabajos contratados no será constitutivo de incumplimiento del contrato por Schindler, causa de resolución por incumplimiento, ni de penalización a Schindler o indemnización a favor del Cliente, así como tampoco de circunstancia de los efectos (presentes y futuros) que la crisis de la pandemia Covid-19 pudiera tener sobre Schindler respecto a la ejecución del contrato desde el punto de vista normativo, administrativo, operativo, logístico o cualquier otro análogo que, directa o indirectamente, pudiera afectar negativamente a la fabricación de los materiales, a su suministro, a la ejecución de los trabajos de montaje y, en general, a la ejecución del contrato por Schindler en los plazos establecidos. Schin</w:t>
      </w:r>
      <w:r w:rsidR="00065C57">
        <w:t xml:space="preserve">dler tendrá en todo caso derecho al cobro de los materiales fabricados y de los trabajos realizados hasta la fecha de suspensión. Esto mismo será de aplicación respecto a otras circunstancias extraordinarias o ajenas al control y voluntad de Schindler, según se definen o ejemplifican en el contrato. </w:t>
      </w:r>
    </w:p>
    <w:p w14:paraId="1E4AEB86" w14:textId="77777777" w:rsidR="00065C57" w:rsidRPr="00AC084F" w:rsidRDefault="00065C57" w:rsidP="0092623C">
      <w:pPr>
        <w:pStyle w:val="CUERPOTEXTO"/>
      </w:pPr>
    </w:p>
    <w:p w14:paraId="2EB93482" w14:textId="5B01B0D4" w:rsidR="003D728B" w:rsidRPr="00065C57" w:rsidRDefault="009C63BC" w:rsidP="00065C57">
      <w:pPr>
        <w:pStyle w:val="CAP2"/>
        <w:keepNext/>
        <w:spacing w:before="100" w:beforeAutospacing="1"/>
        <w:jc w:val="both"/>
        <w:rPr>
          <w:sz w:val="18"/>
          <w:szCs w:val="18"/>
        </w:rPr>
      </w:pPr>
      <w:r w:rsidRPr="009C63BC">
        <w:rPr>
          <w:sz w:val="18"/>
          <w:szCs w:val="18"/>
        </w:rPr>
        <w:t>1.</w:t>
      </w:r>
      <w:r>
        <w:rPr>
          <w:sz w:val="18"/>
          <w:szCs w:val="18"/>
        </w:rPr>
        <w:t>4</w:t>
      </w:r>
      <w:r w:rsidRPr="009C63BC">
        <w:rPr>
          <w:sz w:val="18"/>
          <w:szCs w:val="18"/>
        </w:rPr>
        <w:t xml:space="preserve">.- </w:t>
      </w:r>
      <w:r>
        <w:rPr>
          <w:sz w:val="18"/>
          <w:szCs w:val="18"/>
        </w:rPr>
        <w:t>Características de la instalación.</w:t>
      </w:r>
    </w:p>
    <w:p w14:paraId="6F2DCA1D" w14:textId="77777777" w:rsidR="009C63BC" w:rsidRPr="009C63BC" w:rsidRDefault="009C63BC" w:rsidP="009C63BC">
      <w:pPr>
        <w:spacing w:after="0" w:line="2" w:lineRule="auto"/>
        <w:jc w:val="both"/>
        <w:rPr>
          <w:rFonts w:ascii="Verdana" w:hAnsi="Verdana"/>
          <w:sz w:val="18"/>
          <w:szCs w:val="18"/>
        </w:rPr>
      </w:pPr>
    </w:p>
    <w:p w14:paraId="3B586C8C" w14:textId="4A490B27" w:rsidR="003D728B" w:rsidRPr="003D728B" w:rsidRDefault="009C63BC" w:rsidP="003D728B">
      <w:pPr>
        <w:pStyle w:val="CAP3"/>
        <w:keepNext/>
        <w:jc w:val="both"/>
        <w:rPr>
          <w:bCs/>
          <w:i/>
          <w:iCs/>
        </w:rPr>
      </w:pPr>
      <w:r w:rsidRPr="009C63BC">
        <w:rPr>
          <w:szCs w:val="18"/>
        </w:rPr>
        <w:t>1.</w:t>
      </w:r>
      <w:r>
        <w:rPr>
          <w:szCs w:val="18"/>
        </w:rPr>
        <w:t>4</w:t>
      </w:r>
      <w:r w:rsidRPr="009C63BC">
        <w:rPr>
          <w:szCs w:val="18"/>
        </w:rPr>
        <w:t xml:space="preserve">.1.- </w:t>
      </w:r>
      <w:r w:rsidR="003D728B">
        <w:rPr>
          <w:szCs w:val="18"/>
        </w:rPr>
        <w:t>Modelo</w:t>
      </w:r>
      <w:r w:rsidR="003D728B" w:rsidRPr="00D038A1">
        <w:rPr>
          <w:bCs/>
          <w:i/>
          <w:iCs/>
        </w:rPr>
        <w:t xml:space="preserve">. </w:t>
      </w:r>
    </w:p>
    <w:p w14:paraId="7E4F9F3C" w14:textId="100D72F8" w:rsidR="003D728B" w:rsidRDefault="003D728B" w:rsidP="003D728B">
      <w:pPr>
        <w:pStyle w:val="CUERPOTEXTO"/>
        <w:rPr>
          <w:rFonts w:cs="ArialMT"/>
          <w:i/>
          <w:iCs/>
          <w:szCs w:val="18"/>
        </w:rPr>
      </w:pPr>
      <w:r>
        <w:rPr>
          <w:rFonts w:cs="ArialMT"/>
          <w:szCs w:val="18"/>
        </w:rPr>
        <w:t xml:space="preserve">Ascensor </w:t>
      </w:r>
      <w:proofErr w:type="spellStart"/>
      <w:r>
        <w:rPr>
          <w:rFonts w:cs="ArialMT"/>
          <w:szCs w:val="18"/>
        </w:rPr>
        <w:t>montacamillas</w:t>
      </w:r>
      <w:proofErr w:type="spellEnd"/>
      <w:r>
        <w:rPr>
          <w:rFonts w:cs="ArialMT"/>
          <w:szCs w:val="18"/>
        </w:rPr>
        <w:t xml:space="preserve">: </w:t>
      </w:r>
      <w:r w:rsidRPr="003D728B">
        <w:rPr>
          <w:rFonts w:cs="ArialMT"/>
          <w:i/>
          <w:iCs/>
          <w:szCs w:val="18"/>
        </w:rPr>
        <w:t>Schindler 3000.</w:t>
      </w:r>
    </w:p>
    <w:p w14:paraId="6F005CB2" w14:textId="77777777" w:rsidR="003D728B" w:rsidRDefault="003D728B" w:rsidP="003D728B">
      <w:pPr>
        <w:pStyle w:val="CUERPOTEXTO"/>
      </w:pPr>
    </w:p>
    <w:p w14:paraId="497BE056" w14:textId="27F228A1" w:rsidR="003D728B" w:rsidRPr="003D728B" w:rsidRDefault="003D728B" w:rsidP="003D728B">
      <w:pPr>
        <w:pStyle w:val="CAP3"/>
        <w:keepNext/>
        <w:jc w:val="both"/>
        <w:rPr>
          <w:bCs/>
          <w:i/>
          <w:iCs/>
        </w:rPr>
      </w:pPr>
      <w:r w:rsidRPr="009C63BC">
        <w:rPr>
          <w:szCs w:val="18"/>
        </w:rPr>
        <w:t>1.</w:t>
      </w:r>
      <w:r>
        <w:rPr>
          <w:szCs w:val="18"/>
        </w:rPr>
        <w:t>4</w:t>
      </w:r>
      <w:r w:rsidRPr="009C63BC">
        <w:rPr>
          <w:szCs w:val="18"/>
        </w:rPr>
        <w:t>.</w:t>
      </w:r>
      <w:r>
        <w:rPr>
          <w:szCs w:val="18"/>
        </w:rPr>
        <w:t>2</w:t>
      </w:r>
      <w:r w:rsidRPr="009C63BC">
        <w:rPr>
          <w:szCs w:val="18"/>
        </w:rPr>
        <w:t xml:space="preserve">.- </w:t>
      </w:r>
      <w:r>
        <w:rPr>
          <w:szCs w:val="18"/>
        </w:rPr>
        <w:t>Características generales.</w:t>
      </w:r>
      <w:r w:rsidRPr="00D038A1">
        <w:rPr>
          <w:bCs/>
          <w:i/>
          <w:iCs/>
        </w:rPr>
        <w:t xml:space="preserve"> </w:t>
      </w:r>
    </w:p>
    <w:p w14:paraId="73228CC1" w14:textId="77777777" w:rsidR="003D728B" w:rsidRDefault="003D728B" w:rsidP="003D728B">
      <w:pPr>
        <w:pStyle w:val="CUERPOTEXTO"/>
        <w:rPr>
          <w:b/>
          <w:bCs/>
          <w:i/>
          <w:iCs/>
        </w:rPr>
      </w:pPr>
    </w:p>
    <w:p w14:paraId="0F7EB942" w14:textId="3EB054DD" w:rsidR="003D728B" w:rsidRPr="00D038A1" w:rsidRDefault="003D728B" w:rsidP="003D728B">
      <w:pPr>
        <w:pStyle w:val="CUERPOTEXTO"/>
        <w:rPr>
          <w:b/>
          <w:bCs/>
          <w:i/>
          <w:iCs/>
        </w:rPr>
      </w:pPr>
      <w:r>
        <w:rPr>
          <w:b/>
          <w:bCs/>
          <w:i/>
          <w:iCs/>
        </w:rPr>
        <w:t xml:space="preserve">Tecnología innovadora para un mayor confort. </w:t>
      </w:r>
    </w:p>
    <w:p w14:paraId="61499339" w14:textId="6D4703DC" w:rsidR="00455B11" w:rsidRDefault="003D728B" w:rsidP="00AE051A">
      <w:pPr>
        <w:pStyle w:val="CUERPOTEXTO"/>
      </w:pPr>
      <w:r>
        <w:lastRenderedPageBreak/>
        <w:t>Sensores</w:t>
      </w:r>
      <w:r>
        <w:rPr>
          <w:spacing w:val="-6"/>
        </w:rPr>
        <w:t xml:space="preserve"> </w:t>
      </w:r>
      <w:r>
        <w:t>que</w:t>
      </w:r>
      <w:r>
        <w:rPr>
          <w:spacing w:val="-5"/>
        </w:rPr>
        <w:t xml:space="preserve"> </w:t>
      </w:r>
      <w:r>
        <w:t>garantizan,</w:t>
      </w:r>
      <w:r>
        <w:rPr>
          <w:spacing w:val="-6"/>
        </w:rPr>
        <w:t xml:space="preserve"> </w:t>
      </w:r>
      <w:r>
        <w:t>con</w:t>
      </w:r>
      <w:r>
        <w:rPr>
          <w:spacing w:val="-5"/>
        </w:rPr>
        <w:t xml:space="preserve"> </w:t>
      </w:r>
      <w:r>
        <w:t>precisión</w:t>
      </w:r>
      <w:r>
        <w:rPr>
          <w:spacing w:val="-6"/>
        </w:rPr>
        <w:t xml:space="preserve"> </w:t>
      </w:r>
      <w:r>
        <w:t>milimétrica,</w:t>
      </w:r>
      <w:r>
        <w:rPr>
          <w:spacing w:val="-5"/>
        </w:rPr>
        <w:t xml:space="preserve"> </w:t>
      </w:r>
      <w:r>
        <w:t>la</w:t>
      </w:r>
      <w:r>
        <w:rPr>
          <w:spacing w:val="-64"/>
        </w:rPr>
        <w:t xml:space="preserve"> </w:t>
      </w:r>
      <w:r>
        <w:t>nivelación en parada proporcionando un movimiento</w:t>
      </w:r>
      <w:r>
        <w:rPr>
          <w:spacing w:val="1"/>
        </w:rPr>
        <w:t xml:space="preserve"> </w:t>
      </w:r>
      <w:r>
        <w:t>fluido</w:t>
      </w:r>
      <w:r>
        <w:rPr>
          <w:spacing w:val="-2"/>
        </w:rPr>
        <w:t xml:space="preserve"> </w:t>
      </w:r>
      <w:r>
        <w:t>para</w:t>
      </w:r>
      <w:r>
        <w:rPr>
          <w:spacing w:val="-1"/>
        </w:rPr>
        <w:t xml:space="preserve"> </w:t>
      </w:r>
      <w:r>
        <w:t>pasajeros</w:t>
      </w:r>
      <w:r>
        <w:rPr>
          <w:spacing w:val="-2"/>
        </w:rPr>
        <w:t xml:space="preserve"> </w:t>
      </w:r>
      <w:r>
        <w:t>y</w:t>
      </w:r>
      <w:r>
        <w:rPr>
          <w:spacing w:val="-1"/>
        </w:rPr>
        <w:t xml:space="preserve"> </w:t>
      </w:r>
      <w:r>
        <w:t>mercancías.</w:t>
      </w:r>
    </w:p>
    <w:p w14:paraId="586C0EE6" w14:textId="77777777" w:rsidR="003D728B" w:rsidRDefault="003D728B" w:rsidP="00AE051A">
      <w:pPr>
        <w:pStyle w:val="CUERPOTEXTO"/>
        <w:rPr>
          <w:color w:val="FF0000"/>
          <w:szCs w:val="18"/>
        </w:rPr>
      </w:pPr>
    </w:p>
    <w:p w14:paraId="569977C8" w14:textId="140ED0CB" w:rsidR="003D728B" w:rsidRPr="00D038A1" w:rsidRDefault="003D728B" w:rsidP="003D728B">
      <w:pPr>
        <w:pStyle w:val="CUERPOTEXTO"/>
        <w:rPr>
          <w:b/>
          <w:bCs/>
          <w:i/>
          <w:iCs/>
        </w:rPr>
      </w:pPr>
      <w:r>
        <w:rPr>
          <w:b/>
          <w:bCs/>
          <w:i/>
          <w:iCs/>
        </w:rPr>
        <w:t xml:space="preserve">Diseño flexible. </w:t>
      </w:r>
    </w:p>
    <w:p w14:paraId="589528B1" w14:textId="23809732" w:rsidR="003D728B" w:rsidRDefault="003D728B" w:rsidP="003D728B">
      <w:pPr>
        <w:pStyle w:val="CUERPOTEXTO"/>
      </w:pPr>
      <w:r>
        <w:t xml:space="preserve">Dimensiones de cabina adaptables, foso y huida reducidos. Paneles de cabina independientes que facilitan las decoraciones personalizadas o futuros cambios en la decoración. </w:t>
      </w:r>
    </w:p>
    <w:p w14:paraId="17352BD0" w14:textId="6DDE8B73" w:rsidR="003D728B" w:rsidRDefault="003D728B" w:rsidP="003D728B">
      <w:pPr>
        <w:pStyle w:val="CUERPOTEXTO"/>
      </w:pPr>
    </w:p>
    <w:p w14:paraId="3344EF3B" w14:textId="05D2950F" w:rsidR="003D728B" w:rsidRPr="00D038A1" w:rsidRDefault="003D728B" w:rsidP="003D728B">
      <w:pPr>
        <w:pStyle w:val="CUERPOTEXTO"/>
        <w:rPr>
          <w:b/>
          <w:bCs/>
          <w:i/>
          <w:iCs/>
        </w:rPr>
      </w:pPr>
      <w:r>
        <w:rPr>
          <w:b/>
          <w:bCs/>
          <w:i/>
          <w:iCs/>
        </w:rPr>
        <w:t>Tecnología de tracción innovadora.</w:t>
      </w:r>
    </w:p>
    <w:p w14:paraId="0D98A029" w14:textId="7AAD1B1D" w:rsidR="003D728B" w:rsidRDefault="003D728B" w:rsidP="003D728B">
      <w:pPr>
        <w:pStyle w:val="CUERPOTEXTO"/>
      </w:pPr>
      <w:r>
        <w:t>Regeneración</w:t>
      </w:r>
      <w:r>
        <w:rPr>
          <w:spacing w:val="-6"/>
        </w:rPr>
        <w:t xml:space="preserve"> </w:t>
      </w:r>
      <w:r>
        <w:t>de</w:t>
      </w:r>
      <w:r>
        <w:rPr>
          <w:spacing w:val="-5"/>
        </w:rPr>
        <w:t xml:space="preserve"> </w:t>
      </w:r>
      <w:r>
        <w:t>energía</w:t>
      </w:r>
      <w:r>
        <w:rPr>
          <w:spacing w:val="-5"/>
        </w:rPr>
        <w:t xml:space="preserve"> </w:t>
      </w:r>
      <w:r>
        <w:t>de</w:t>
      </w:r>
      <w:r>
        <w:rPr>
          <w:spacing w:val="-6"/>
        </w:rPr>
        <w:t xml:space="preserve"> </w:t>
      </w:r>
      <w:r>
        <w:t>serie.</w:t>
      </w:r>
    </w:p>
    <w:p w14:paraId="64221974" w14:textId="77777777" w:rsidR="003D728B" w:rsidRDefault="003D728B" w:rsidP="003D728B">
      <w:pPr>
        <w:pStyle w:val="CUERPOTEXTO"/>
      </w:pPr>
    </w:p>
    <w:p w14:paraId="0B3752B5" w14:textId="24C364BC" w:rsidR="003D728B" w:rsidRPr="00D038A1" w:rsidRDefault="003D728B" w:rsidP="003D728B">
      <w:pPr>
        <w:pStyle w:val="CUERPOTEXTO"/>
        <w:rPr>
          <w:b/>
          <w:bCs/>
          <w:i/>
          <w:iCs/>
        </w:rPr>
      </w:pPr>
      <w:r>
        <w:rPr>
          <w:b/>
          <w:bCs/>
          <w:i/>
          <w:iCs/>
        </w:rPr>
        <w:t>Respetuoso con el medio ambiente.</w:t>
      </w:r>
    </w:p>
    <w:p w14:paraId="5DF6305A" w14:textId="12677164" w:rsidR="003D728B" w:rsidRDefault="003D728B" w:rsidP="003D728B">
      <w:pPr>
        <w:pStyle w:val="CUERPOTEXTO"/>
      </w:pPr>
      <w:r>
        <w:t>Comprometidos con mejorar el impacto</w:t>
      </w:r>
      <w:r>
        <w:rPr>
          <w:spacing w:val="1"/>
        </w:rPr>
        <w:t xml:space="preserve"> </w:t>
      </w:r>
      <w:r>
        <w:t>medioambiental</w:t>
      </w:r>
      <w:r>
        <w:rPr>
          <w:spacing w:val="-9"/>
        </w:rPr>
        <w:t xml:space="preserve"> </w:t>
      </w:r>
      <w:r>
        <w:t>desde</w:t>
      </w:r>
      <w:r>
        <w:rPr>
          <w:spacing w:val="-8"/>
        </w:rPr>
        <w:t xml:space="preserve"> </w:t>
      </w:r>
      <w:r>
        <w:t>el</w:t>
      </w:r>
      <w:r>
        <w:rPr>
          <w:spacing w:val="-8"/>
        </w:rPr>
        <w:t xml:space="preserve"> </w:t>
      </w:r>
      <w:r>
        <w:t>diseño</w:t>
      </w:r>
      <w:r>
        <w:rPr>
          <w:spacing w:val="-8"/>
        </w:rPr>
        <w:t xml:space="preserve"> </w:t>
      </w:r>
      <w:r>
        <w:t>del</w:t>
      </w:r>
      <w:r>
        <w:rPr>
          <w:spacing w:val="-8"/>
        </w:rPr>
        <w:t xml:space="preserve"> </w:t>
      </w:r>
      <w:r>
        <w:t>ascensor.</w:t>
      </w:r>
    </w:p>
    <w:p w14:paraId="2575D4A2" w14:textId="346B1362" w:rsidR="003D728B" w:rsidRDefault="003D728B" w:rsidP="003D728B">
      <w:pPr>
        <w:pStyle w:val="CUERPOTEXTO"/>
      </w:pPr>
    </w:p>
    <w:p w14:paraId="0AD369DA" w14:textId="748692EE" w:rsidR="003D728B" w:rsidRDefault="00937B2C" w:rsidP="00202479">
      <w:pPr>
        <w:pStyle w:val="CAP3"/>
        <w:keepNext/>
        <w:jc w:val="both"/>
        <w:rPr>
          <w:bCs/>
          <w:i/>
          <w:iCs/>
        </w:rPr>
      </w:pPr>
      <w:r w:rsidRPr="009C63BC">
        <w:rPr>
          <w:szCs w:val="18"/>
        </w:rPr>
        <w:t>1.</w:t>
      </w:r>
      <w:r>
        <w:rPr>
          <w:szCs w:val="18"/>
        </w:rPr>
        <w:t>4</w:t>
      </w:r>
      <w:r w:rsidRPr="009C63BC">
        <w:rPr>
          <w:szCs w:val="18"/>
        </w:rPr>
        <w:t>.</w:t>
      </w:r>
      <w:r>
        <w:rPr>
          <w:szCs w:val="18"/>
        </w:rPr>
        <w:t>3</w:t>
      </w:r>
      <w:r w:rsidRPr="009C63BC">
        <w:rPr>
          <w:szCs w:val="18"/>
        </w:rPr>
        <w:t xml:space="preserve">.- </w:t>
      </w:r>
      <w:r>
        <w:rPr>
          <w:szCs w:val="18"/>
        </w:rPr>
        <w:t xml:space="preserve">Especificaciones técnicas. </w:t>
      </w:r>
      <w:r w:rsidRPr="00D038A1">
        <w:rPr>
          <w:bCs/>
          <w:i/>
          <w:iCs/>
        </w:rPr>
        <w:t xml:space="preserve"> </w:t>
      </w:r>
    </w:p>
    <w:p w14:paraId="69BFA2E7" w14:textId="77777777" w:rsidR="00202479" w:rsidRPr="00202479" w:rsidRDefault="00202479" w:rsidP="00202479">
      <w:pPr>
        <w:pStyle w:val="CUERPOTEXTO"/>
      </w:pPr>
    </w:p>
    <w:tbl>
      <w:tblPr>
        <w:tblW w:w="9808" w:type="dxa"/>
        <w:tblCellMar>
          <w:top w:w="28" w:type="dxa"/>
          <w:left w:w="28" w:type="dxa"/>
          <w:bottom w:w="28" w:type="dxa"/>
          <w:right w:w="28" w:type="dxa"/>
        </w:tblCellMar>
        <w:tblLook w:val="0000" w:firstRow="0" w:lastRow="0" w:firstColumn="0" w:lastColumn="0" w:noHBand="0" w:noVBand="0"/>
      </w:tblPr>
      <w:tblGrid>
        <w:gridCol w:w="2977"/>
        <w:gridCol w:w="284"/>
        <w:gridCol w:w="6547"/>
      </w:tblGrid>
      <w:tr w:rsidR="00CB0C64" w:rsidRPr="00E417A0" w14:paraId="63EF454C" w14:textId="77777777" w:rsidTr="00CB0C64">
        <w:trPr>
          <w:cantSplit/>
        </w:trPr>
        <w:tc>
          <w:tcPr>
            <w:tcW w:w="2977" w:type="dxa"/>
          </w:tcPr>
          <w:p w14:paraId="1DAA1A7C" w14:textId="0367EC43" w:rsidR="00202479" w:rsidRPr="00E417A0" w:rsidRDefault="00202479" w:rsidP="00061E9C">
            <w:pPr>
              <w:pStyle w:val="CUERPOTEXTOTABLA"/>
              <w:rPr>
                <w:b/>
              </w:rPr>
            </w:pPr>
            <w:r>
              <w:rPr>
                <w:b/>
              </w:rPr>
              <w:t>Función del ascensor</w:t>
            </w:r>
            <w:r w:rsidR="00E8674B">
              <w:rPr>
                <w:b/>
              </w:rPr>
              <w:t>.</w:t>
            </w:r>
            <w:r>
              <w:rPr>
                <w:b/>
              </w:rPr>
              <w:t xml:space="preserve"> </w:t>
            </w:r>
          </w:p>
        </w:tc>
        <w:tc>
          <w:tcPr>
            <w:tcW w:w="284" w:type="dxa"/>
            <w:tcMar>
              <w:top w:w="17" w:type="dxa"/>
              <w:left w:w="6" w:type="dxa"/>
              <w:bottom w:w="23" w:type="dxa"/>
              <w:right w:w="11" w:type="dxa"/>
            </w:tcMar>
            <w:vAlign w:val="center"/>
          </w:tcPr>
          <w:p w14:paraId="21C6CCE2" w14:textId="77777777" w:rsidR="00202479" w:rsidRPr="00E417A0" w:rsidRDefault="00202479" w:rsidP="00061E9C">
            <w:pPr>
              <w:spacing w:after="0" w:line="240" w:lineRule="auto"/>
              <w:rPr>
                <w:rFonts w:ascii="Verdana" w:hAnsi="Verdana" w:cs="Verdana"/>
                <w:sz w:val="18"/>
              </w:rPr>
            </w:pPr>
          </w:p>
        </w:tc>
        <w:tc>
          <w:tcPr>
            <w:tcW w:w="6547" w:type="dxa"/>
            <w:vAlign w:val="center"/>
          </w:tcPr>
          <w:p w14:paraId="62AEB8AA" w14:textId="3994135C" w:rsidR="00202479" w:rsidRPr="00E417A0" w:rsidRDefault="00202479" w:rsidP="00D65C3B">
            <w:pPr>
              <w:pStyle w:val="CUERPOTEXTOTABLA"/>
            </w:pPr>
            <w:r>
              <w:t>Ascensor de pasajeros.</w:t>
            </w:r>
          </w:p>
        </w:tc>
      </w:tr>
      <w:tr w:rsidR="00CB0C64" w:rsidRPr="00E417A0" w14:paraId="6A42052C" w14:textId="77777777" w:rsidTr="00CB0C64">
        <w:trPr>
          <w:cantSplit/>
          <w:trHeight w:val="72"/>
        </w:trPr>
        <w:tc>
          <w:tcPr>
            <w:tcW w:w="2977" w:type="dxa"/>
            <w:tcMar>
              <w:top w:w="17" w:type="dxa"/>
              <w:left w:w="6" w:type="dxa"/>
              <w:bottom w:w="23" w:type="dxa"/>
              <w:right w:w="11" w:type="dxa"/>
            </w:tcMar>
            <w:vAlign w:val="center"/>
          </w:tcPr>
          <w:p w14:paraId="6D4251E5" w14:textId="77777777" w:rsidR="00202479" w:rsidRPr="00E417A0" w:rsidRDefault="00202479" w:rsidP="00061E9C">
            <w:pPr>
              <w:spacing w:after="0" w:line="240" w:lineRule="auto"/>
              <w:rPr>
                <w:rFonts w:ascii="Verdana" w:hAnsi="Verdana" w:cs="Verdana"/>
                <w:sz w:val="18"/>
              </w:rPr>
            </w:pPr>
          </w:p>
        </w:tc>
        <w:tc>
          <w:tcPr>
            <w:tcW w:w="284" w:type="dxa"/>
            <w:tcMar>
              <w:top w:w="17" w:type="dxa"/>
              <w:left w:w="6" w:type="dxa"/>
              <w:bottom w:w="23" w:type="dxa"/>
              <w:right w:w="11" w:type="dxa"/>
            </w:tcMar>
            <w:vAlign w:val="center"/>
          </w:tcPr>
          <w:p w14:paraId="244C9D81" w14:textId="77777777" w:rsidR="00202479" w:rsidRPr="00E417A0" w:rsidRDefault="00202479" w:rsidP="00061E9C">
            <w:pPr>
              <w:spacing w:after="0" w:line="240" w:lineRule="auto"/>
              <w:rPr>
                <w:rFonts w:ascii="Verdana" w:hAnsi="Verdana" w:cs="Verdana"/>
                <w:sz w:val="18"/>
              </w:rPr>
            </w:pPr>
          </w:p>
        </w:tc>
        <w:tc>
          <w:tcPr>
            <w:tcW w:w="6547" w:type="dxa"/>
            <w:vAlign w:val="center"/>
          </w:tcPr>
          <w:p w14:paraId="2A431324" w14:textId="77777777" w:rsidR="00202479" w:rsidRPr="00E417A0" w:rsidRDefault="00202479" w:rsidP="00D65C3B">
            <w:pPr>
              <w:pStyle w:val="CUERPOTEXTOTABLA"/>
            </w:pPr>
          </w:p>
        </w:tc>
      </w:tr>
      <w:tr w:rsidR="00202479" w:rsidRPr="00E417A0" w14:paraId="73337048" w14:textId="77777777" w:rsidTr="00CB0C64">
        <w:trPr>
          <w:cantSplit/>
        </w:trPr>
        <w:tc>
          <w:tcPr>
            <w:tcW w:w="2977" w:type="dxa"/>
            <w:tcMar>
              <w:top w:w="17" w:type="dxa"/>
              <w:left w:w="6" w:type="dxa"/>
              <w:bottom w:w="23" w:type="dxa"/>
              <w:right w:w="11" w:type="dxa"/>
            </w:tcMar>
            <w:vAlign w:val="center"/>
          </w:tcPr>
          <w:p w14:paraId="1E238E65" w14:textId="44DF7D0A" w:rsidR="00202479" w:rsidRPr="00F4496F" w:rsidRDefault="00F4496F" w:rsidP="00061E9C">
            <w:pPr>
              <w:spacing w:after="0" w:line="240" w:lineRule="auto"/>
              <w:rPr>
                <w:rFonts w:ascii="Verdana" w:hAnsi="Verdana" w:cs="Verdana"/>
                <w:b/>
                <w:bCs/>
                <w:sz w:val="18"/>
              </w:rPr>
            </w:pPr>
            <w:r w:rsidRPr="00F4496F">
              <w:rPr>
                <w:rFonts w:ascii="Verdana" w:hAnsi="Verdana" w:cs="Verdana"/>
                <w:b/>
                <w:bCs/>
                <w:sz w:val="18"/>
              </w:rPr>
              <w:t>Grupo de ascensores</w:t>
            </w:r>
            <w:r w:rsidR="00E8674B">
              <w:rPr>
                <w:rFonts w:ascii="Verdana" w:hAnsi="Verdana" w:cs="Verdana"/>
                <w:b/>
                <w:bCs/>
                <w:sz w:val="18"/>
              </w:rPr>
              <w:t>.</w:t>
            </w:r>
          </w:p>
        </w:tc>
        <w:tc>
          <w:tcPr>
            <w:tcW w:w="284" w:type="dxa"/>
            <w:tcMar>
              <w:top w:w="17" w:type="dxa"/>
              <w:left w:w="6" w:type="dxa"/>
              <w:bottom w:w="23" w:type="dxa"/>
              <w:right w:w="11" w:type="dxa"/>
            </w:tcMar>
            <w:vAlign w:val="center"/>
          </w:tcPr>
          <w:p w14:paraId="551A796E" w14:textId="77777777" w:rsidR="00202479" w:rsidRPr="00E417A0" w:rsidRDefault="00202479" w:rsidP="00061E9C">
            <w:pPr>
              <w:spacing w:after="0" w:line="240" w:lineRule="auto"/>
              <w:rPr>
                <w:rFonts w:ascii="Verdana" w:hAnsi="Verdana" w:cs="Verdana"/>
                <w:sz w:val="18"/>
              </w:rPr>
            </w:pPr>
          </w:p>
        </w:tc>
        <w:tc>
          <w:tcPr>
            <w:tcW w:w="6547" w:type="dxa"/>
            <w:vAlign w:val="center"/>
          </w:tcPr>
          <w:p w14:paraId="73B14866" w14:textId="20ABC4D9" w:rsidR="00202479" w:rsidRPr="00E417A0" w:rsidRDefault="00F4496F" w:rsidP="00D65C3B">
            <w:pPr>
              <w:pStyle w:val="CUERPOTEXTOTABLA"/>
            </w:pPr>
            <w:r>
              <w:t>G1.</w:t>
            </w:r>
          </w:p>
        </w:tc>
      </w:tr>
      <w:tr w:rsidR="00F4496F" w:rsidRPr="00E417A0" w14:paraId="5738AC47" w14:textId="77777777" w:rsidTr="00CB0C64">
        <w:trPr>
          <w:cantSplit/>
        </w:trPr>
        <w:tc>
          <w:tcPr>
            <w:tcW w:w="2977" w:type="dxa"/>
            <w:tcMar>
              <w:top w:w="17" w:type="dxa"/>
              <w:left w:w="6" w:type="dxa"/>
              <w:bottom w:w="23" w:type="dxa"/>
              <w:right w:w="11" w:type="dxa"/>
            </w:tcMar>
            <w:vAlign w:val="center"/>
          </w:tcPr>
          <w:p w14:paraId="4AABDBDF" w14:textId="77777777" w:rsidR="00F4496F" w:rsidRPr="00F4496F" w:rsidRDefault="00F4496F" w:rsidP="00061E9C">
            <w:pPr>
              <w:spacing w:after="0" w:line="240" w:lineRule="auto"/>
              <w:rPr>
                <w:rFonts w:ascii="Verdana" w:hAnsi="Verdana" w:cs="Verdana"/>
                <w:b/>
                <w:bCs/>
                <w:sz w:val="18"/>
              </w:rPr>
            </w:pPr>
          </w:p>
        </w:tc>
        <w:tc>
          <w:tcPr>
            <w:tcW w:w="284" w:type="dxa"/>
            <w:tcMar>
              <w:top w:w="17" w:type="dxa"/>
              <w:left w:w="6" w:type="dxa"/>
              <w:bottom w:w="23" w:type="dxa"/>
              <w:right w:w="11" w:type="dxa"/>
            </w:tcMar>
            <w:vAlign w:val="center"/>
          </w:tcPr>
          <w:p w14:paraId="3E1EDDF7" w14:textId="77777777" w:rsidR="00F4496F" w:rsidRPr="00E417A0" w:rsidRDefault="00F4496F" w:rsidP="00061E9C">
            <w:pPr>
              <w:spacing w:after="0" w:line="240" w:lineRule="auto"/>
              <w:rPr>
                <w:rFonts w:ascii="Verdana" w:hAnsi="Verdana" w:cs="Verdana"/>
                <w:sz w:val="18"/>
              </w:rPr>
            </w:pPr>
          </w:p>
        </w:tc>
        <w:tc>
          <w:tcPr>
            <w:tcW w:w="6547" w:type="dxa"/>
            <w:vAlign w:val="center"/>
          </w:tcPr>
          <w:p w14:paraId="41363269" w14:textId="77777777" w:rsidR="00F4496F" w:rsidRDefault="00F4496F" w:rsidP="00D65C3B">
            <w:pPr>
              <w:pStyle w:val="CUERPOTEXTOTABLA"/>
            </w:pPr>
          </w:p>
        </w:tc>
      </w:tr>
      <w:tr w:rsidR="00F4496F" w:rsidRPr="00E417A0" w14:paraId="41BEEA2C" w14:textId="77777777" w:rsidTr="00CB0C64">
        <w:trPr>
          <w:cantSplit/>
        </w:trPr>
        <w:tc>
          <w:tcPr>
            <w:tcW w:w="2977" w:type="dxa"/>
            <w:tcMar>
              <w:top w:w="17" w:type="dxa"/>
              <w:left w:w="6" w:type="dxa"/>
              <w:bottom w:w="23" w:type="dxa"/>
              <w:right w:w="11" w:type="dxa"/>
            </w:tcMar>
            <w:vAlign w:val="center"/>
          </w:tcPr>
          <w:p w14:paraId="792A2D62" w14:textId="4CCCB309" w:rsidR="00F4496F" w:rsidRPr="00F4496F" w:rsidRDefault="00F4496F" w:rsidP="00061E9C">
            <w:pPr>
              <w:spacing w:after="0" w:line="240" w:lineRule="auto"/>
              <w:rPr>
                <w:rFonts w:ascii="Verdana" w:hAnsi="Verdana" w:cs="Verdana"/>
                <w:b/>
                <w:bCs/>
                <w:sz w:val="18"/>
              </w:rPr>
            </w:pPr>
            <w:r>
              <w:rPr>
                <w:rFonts w:ascii="Verdana" w:hAnsi="Verdana" w:cs="Verdana"/>
                <w:b/>
                <w:bCs/>
                <w:sz w:val="18"/>
              </w:rPr>
              <w:t>Carga nominal</w:t>
            </w:r>
            <w:r w:rsidR="00E8674B">
              <w:rPr>
                <w:rFonts w:ascii="Verdana" w:hAnsi="Verdana" w:cs="Verdana"/>
                <w:b/>
                <w:bCs/>
                <w:sz w:val="18"/>
              </w:rPr>
              <w:t>.</w:t>
            </w:r>
          </w:p>
        </w:tc>
        <w:tc>
          <w:tcPr>
            <w:tcW w:w="284" w:type="dxa"/>
            <w:tcMar>
              <w:top w:w="17" w:type="dxa"/>
              <w:left w:w="6" w:type="dxa"/>
              <w:bottom w:w="23" w:type="dxa"/>
              <w:right w:w="11" w:type="dxa"/>
            </w:tcMar>
            <w:vAlign w:val="center"/>
          </w:tcPr>
          <w:p w14:paraId="621C04E8" w14:textId="77777777" w:rsidR="00F4496F" w:rsidRPr="00E417A0" w:rsidRDefault="00F4496F" w:rsidP="00061E9C">
            <w:pPr>
              <w:spacing w:after="0" w:line="240" w:lineRule="auto"/>
              <w:rPr>
                <w:rFonts w:ascii="Verdana" w:hAnsi="Verdana" w:cs="Verdana"/>
                <w:sz w:val="18"/>
              </w:rPr>
            </w:pPr>
          </w:p>
        </w:tc>
        <w:tc>
          <w:tcPr>
            <w:tcW w:w="6547" w:type="dxa"/>
            <w:vAlign w:val="center"/>
          </w:tcPr>
          <w:p w14:paraId="67F51F4E" w14:textId="54ADE152" w:rsidR="00F4496F" w:rsidRDefault="00F4496F" w:rsidP="00D65C3B">
            <w:pPr>
              <w:pStyle w:val="CUERPOTEXTOTABLA"/>
            </w:pPr>
            <w:r>
              <w:t>1000 kg / 13 personas.</w:t>
            </w:r>
          </w:p>
        </w:tc>
      </w:tr>
      <w:tr w:rsidR="00F4496F" w:rsidRPr="00E417A0" w14:paraId="67669E8A" w14:textId="77777777" w:rsidTr="00CB0C64">
        <w:trPr>
          <w:cantSplit/>
        </w:trPr>
        <w:tc>
          <w:tcPr>
            <w:tcW w:w="2977" w:type="dxa"/>
            <w:tcMar>
              <w:top w:w="17" w:type="dxa"/>
              <w:left w:w="6" w:type="dxa"/>
              <w:bottom w:w="23" w:type="dxa"/>
              <w:right w:w="11" w:type="dxa"/>
            </w:tcMar>
            <w:vAlign w:val="center"/>
          </w:tcPr>
          <w:p w14:paraId="0AEC7F51" w14:textId="77777777" w:rsidR="00F4496F" w:rsidRPr="00F4496F" w:rsidRDefault="00F4496F" w:rsidP="00061E9C">
            <w:pPr>
              <w:spacing w:after="0" w:line="240" w:lineRule="auto"/>
              <w:rPr>
                <w:rFonts w:ascii="Verdana" w:hAnsi="Verdana" w:cs="Verdana"/>
                <w:b/>
                <w:bCs/>
                <w:sz w:val="18"/>
              </w:rPr>
            </w:pPr>
          </w:p>
        </w:tc>
        <w:tc>
          <w:tcPr>
            <w:tcW w:w="284" w:type="dxa"/>
            <w:tcMar>
              <w:top w:w="17" w:type="dxa"/>
              <w:left w:w="6" w:type="dxa"/>
              <w:bottom w:w="23" w:type="dxa"/>
              <w:right w:w="11" w:type="dxa"/>
            </w:tcMar>
            <w:vAlign w:val="center"/>
          </w:tcPr>
          <w:p w14:paraId="2DDCF854" w14:textId="77777777" w:rsidR="00F4496F" w:rsidRPr="00E417A0" w:rsidRDefault="00F4496F" w:rsidP="00061E9C">
            <w:pPr>
              <w:spacing w:after="0" w:line="240" w:lineRule="auto"/>
              <w:rPr>
                <w:rFonts w:ascii="Verdana" w:hAnsi="Verdana" w:cs="Verdana"/>
                <w:sz w:val="18"/>
              </w:rPr>
            </w:pPr>
          </w:p>
        </w:tc>
        <w:tc>
          <w:tcPr>
            <w:tcW w:w="6547" w:type="dxa"/>
            <w:vAlign w:val="center"/>
          </w:tcPr>
          <w:p w14:paraId="112F874F" w14:textId="77777777" w:rsidR="00F4496F" w:rsidRDefault="00F4496F" w:rsidP="00D65C3B">
            <w:pPr>
              <w:pStyle w:val="CUERPOTEXTOTABLA"/>
            </w:pPr>
          </w:p>
        </w:tc>
      </w:tr>
      <w:tr w:rsidR="00F4496F" w:rsidRPr="00E417A0" w14:paraId="6F8AD37C" w14:textId="77777777" w:rsidTr="00CB0C64">
        <w:trPr>
          <w:cantSplit/>
        </w:trPr>
        <w:tc>
          <w:tcPr>
            <w:tcW w:w="2977" w:type="dxa"/>
            <w:tcMar>
              <w:top w:w="17" w:type="dxa"/>
              <w:left w:w="6" w:type="dxa"/>
              <w:bottom w:w="23" w:type="dxa"/>
              <w:right w:w="11" w:type="dxa"/>
            </w:tcMar>
            <w:vAlign w:val="center"/>
          </w:tcPr>
          <w:p w14:paraId="01C25C91" w14:textId="63FD4845" w:rsidR="00F4496F" w:rsidRPr="00F4496F" w:rsidRDefault="00F4496F" w:rsidP="00061E9C">
            <w:pPr>
              <w:spacing w:after="0" w:line="240" w:lineRule="auto"/>
              <w:rPr>
                <w:rFonts w:ascii="Verdana" w:hAnsi="Verdana" w:cs="Verdana"/>
                <w:b/>
                <w:bCs/>
                <w:sz w:val="18"/>
              </w:rPr>
            </w:pPr>
            <w:r>
              <w:rPr>
                <w:rFonts w:ascii="Verdana" w:hAnsi="Verdana" w:cs="Verdana"/>
                <w:b/>
                <w:bCs/>
                <w:sz w:val="18"/>
              </w:rPr>
              <w:t>Velocidad</w:t>
            </w:r>
            <w:r w:rsidR="00E8674B">
              <w:rPr>
                <w:rFonts w:ascii="Verdana" w:hAnsi="Verdana" w:cs="Verdana"/>
                <w:b/>
                <w:bCs/>
                <w:sz w:val="18"/>
              </w:rPr>
              <w:t>.</w:t>
            </w:r>
          </w:p>
        </w:tc>
        <w:tc>
          <w:tcPr>
            <w:tcW w:w="284" w:type="dxa"/>
            <w:tcMar>
              <w:top w:w="17" w:type="dxa"/>
              <w:left w:w="6" w:type="dxa"/>
              <w:bottom w:w="23" w:type="dxa"/>
              <w:right w:w="11" w:type="dxa"/>
            </w:tcMar>
            <w:vAlign w:val="center"/>
          </w:tcPr>
          <w:p w14:paraId="1865C6F9" w14:textId="77777777" w:rsidR="00F4496F" w:rsidRPr="00E417A0" w:rsidRDefault="00F4496F" w:rsidP="00061E9C">
            <w:pPr>
              <w:spacing w:after="0" w:line="240" w:lineRule="auto"/>
              <w:rPr>
                <w:rFonts w:ascii="Verdana" w:hAnsi="Verdana" w:cs="Verdana"/>
                <w:sz w:val="18"/>
              </w:rPr>
            </w:pPr>
          </w:p>
        </w:tc>
        <w:tc>
          <w:tcPr>
            <w:tcW w:w="6547" w:type="dxa"/>
            <w:vAlign w:val="center"/>
          </w:tcPr>
          <w:p w14:paraId="138EFCF4" w14:textId="3DA6B430" w:rsidR="00F4496F" w:rsidRDefault="00F4496F" w:rsidP="00D65C3B">
            <w:pPr>
              <w:pStyle w:val="CUERPOTEXTOTABLA"/>
            </w:pPr>
            <w:r>
              <w:t>1.0 m/s</w:t>
            </w:r>
            <w:r w:rsidR="00D65C3B">
              <w:t>.</w:t>
            </w:r>
          </w:p>
        </w:tc>
      </w:tr>
      <w:tr w:rsidR="00E97811" w:rsidRPr="00E417A0" w14:paraId="778CED54" w14:textId="77777777" w:rsidTr="00CB0C64">
        <w:trPr>
          <w:cantSplit/>
        </w:trPr>
        <w:tc>
          <w:tcPr>
            <w:tcW w:w="2977" w:type="dxa"/>
            <w:tcMar>
              <w:top w:w="17" w:type="dxa"/>
              <w:left w:w="6" w:type="dxa"/>
              <w:bottom w:w="23" w:type="dxa"/>
              <w:right w:w="11" w:type="dxa"/>
            </w:tcMar>
            <w:vAlign w:val="center"/>
          </w:tcPr>
          <w:p w14:paraId="3A011BB2" w14:textId="77777777" w:rsidR="00E97811" w:rsidRDefault="00E97811" w:rsidP="00061E9C">
            <w:pPr>
              <w:spacing w:after="0" w:line="240" w:lineRule="auto"/>
              <w:rPr>
                <w:rFonts w:ascii="Verdana" w:hAnsi="Verdana" w:cs="Verdana"/>
                <w:b/>
                <w:bCs/>
                <w:sz w:val="18"/>
              </w:rPr>
            </w:pPr>
          </w:p>
        </w:tc>
        <w:tc>
          <w:tcPr>
            <w:tcW w:w="284" w:type="dxa"/>
            <w:tcMar>
              <w:top w:w="17" w:type="dxa"/>
              <w:left w:w="6" w:type="dxa"/>
              <w:bottom w:w="23" w:type="dxa"/>
              <w:right w:w="11" w:type="dxa"/>
            </w:tcMar>
            <w:vAlign w:val="center"/>
          </w:tcPr>
          <w:p w14:paraId="57905354" w14:textId="77777777" w:rsidR="00E97811" w:rsidRPr="00E417A0" w:rsidRDefault="00E97811" w:rsidP="00061E9C">
            <w:pPr>
              <w:spacing w:after="0" w:line="240" w:lineRule="auto"/>
              <w:rPr>
                <w:rFonts w:ascii="Verdana" w:hAnsi="Verdana" w:cs="Verdana"/>
                <w:sz w:val="18"/>
              </w:rPr>
            </w:pPr>
          </w:p>
        </w:tc>
        <w:tc>
          <w:tcPr>
            <w:tcW w:w="6547" w:type="dxa"/>
            <w:vAlign w:val="center"/>
          </w:tcPr>
          <w:p w14:paraId="56D9AB49" w14:textId="77777777" w:rsidR="00E97811" w:rsidRDefault="00E97811" w:rsidP="00D65C3B">
            <w:pPr>
              <w:pStyle w:val="CUERPOTEXTOTABLA"/>
            </w:pPr>
          </w:p>
        </w:tc>
      </w:tr>
      <w:tr w:rsidR="00E97811" w:rsidRPr="00E417A0" w14:paraId="6B14ED6E" w14:textId="77777777" w:rsidTr="00CB0C64">
        <w:trPr>
          <w:cantSplit/>
        </w:trPr>
        <w:tc>
          <w:tcPr>
            <w:tcW w:w="2977" w:type="dxa"/>
            <w:tcMar>
              <w:top w:w="17" w:type="dxa"/>
              <w:left w:w="6" w:type="dxa"/>
              <w:bottom w:w="23" w:type="dxa"/>
              <w:right w:w="11" w:type="dxa"/>
            </w:tcMar>
            <w:vAlign w:val="center"/>
          </w:tcPr>
          <w:p w14:paraId="3358B734" w14:textId="06CA5D68" w:rsidR="00E97811" w:rsidRDefault="00E97811" w:rsidP="00061E9C">
            <w:pPr>
              <w:spacing w:after="0" w:line="240" w:lineRule="auto"/>
              <w:rPr>
                <w:rFonts w:ascii="Verdana" w:hAnsi="Verdana" w:cs="Verdana"/>
                <w:b/>
                <w:bCs/>
                <w:sz w:val="18"/>
              </w:rPr>
            </w:pPr>
            <w:r>
              <w:rPr>
                <w:rFonts w:ascii="Verdana" w:hAnsi="Verdana" w:cs="Verdana"/>
                <w:b/>
                <w:bCs/>
                <w:sz w:val="18"/>
              </w:rPr>
              <w:t>Número de paradas (accesos)</w:t>
            </w:r>
            <w:r w:rsidR="00E8674B">
              <w:rPr>
                <w:rFonts w:ascii="Verdana" w:hAnsi="Verdana" w:cs="Verdana"/>
                <w:b/>
                <w:bCs/>
                <w:sz w:val="18"/>
              </w:rPr>
              <w:t>.</w:t>
            </w:r>
          </w:p>
        </w:tc>
        <w:tc>
          <w:tcPr>
            <w:tcW w:w="284" w:type="dxa"/>
            <w:tcMar>
              <w:top w:w="17" w:type="dxa"/>
              <w:left w:w="6" w:type="dxa"/>
              <w:bottom w:w="23" w:type="dxa"/>
              <w:right w:w="11" w:type="dxa"/>
            </w:tcMar>
            <w:vAlign w:val="center"/>
          </w:tcPr>
          <w:p w14:paraId="6D79032E" w14:textId="77777777" w:rsidR="00E97811" w:rsidRPr="00E417A0" w:rsidRDefault="00E97811" w:rsidP="00061E9C">
            <w:pPr>
              <w:spacing w:after="0" w:line="240" w:lineRule="auto"/>
              <w:rPr>
                <w:rFonts w:ascii="Verdana" w:hAnsi="Verdana" w:cs="Verdana"/>
                <w:sz w:val="18"/>
              </w:rPr>
            </w:pPr>
          </w:p>
        </w:tc>
        <w:tc>
          <w:tcPr>
            <w:tcW w:w="6547" w:type="dxa"/>
            <w:vAlign w:val="center"/>
          </w:tcPr>
          <w:p w14:paraId="567BEBE1" w14:textId="1A028B5F" w:rsidR="00E97811" w:rsidRDefault="00E97811" w:rsidP="00D65C3B">
            <w:pPr>
              <w:pStyle w:val="CUERPOTEXTOTABLA"/>
            </w:pPr>
            <w:r>
              <w:t>3</w:t>
            </w:r>
            <w:r w:rsidR="00D65C3B">
              <w:t>/3 (0,1,2)</w:t>
            </w:r>
          </w:p>
        </w:tc>
      </w:tr>
      <w:tr w:rsidR="00E97811" w:rsidRPr="00E417A0" w14:paraId="3499A0AB" w14:textId="77777777" w:rsidTr="00CB0C64">
        <w:trPr>
          <w:cantSplit/>
        </w:trPr>
        <w:tc>
          <w:tcPr>
            <w:tcW w:w="2977" w:type="dxa"/>
            <w:tcMar>
              <w:top w:w="17" w:type="dxa"/>
              <w:left w:w="6" w:type="dxa"/>
              <w:bottom w:w="23" w:type="dxa"/>
              <w:right w:w="11" w:type="dxa"/>
            </w:tcMar>
            <w:vAlign w:val="center"/>
          </w:tcPr>
          <w:p w14:paraId="1F54EE08" w14:textId="77777777" w:rsidR="00E97811" w:rsidRDefault="00E97811" w:rsidP="00061E9C">
            <w:pPr>
              <w:spacing w:after="0" w:line="240" w:lineRule="auto"/>
              <w:rPr>
                <w:rFonts w:ascii="Verdana" w:hAnsi="Verdana" w:cs="Verdana"/>
                <w:b/>
                <w:bCs/>
                <w:sz w:val="18"/>
              </w:rPr>
            </w:pPr>
          </w:p>
        </w:tc>
        <w:tc>
          <w:tcPr>
            <w:tcW w:w="284" w:type="dxa"/>
            <w:tcMar>
              <w:top w:w="17" w:type="dxa"/>
              <w:left w:w="6" w:type="dxa"/>
              <w:bottom w:w="23" w:type="dxa"/>
              <w:right w:w="11" w:type="dxa"/>
            </w:tcMar>
            <w:vAlign w:val="center"/>
          </w:tcPr>
          <w:p w14:paraId="183C6407" w14:textId="77777777" w:rsidR="00E97811" w:rsidRPr="00E417A0" w:rsidRDefault="00E97811" w:rsidP="00061E9C">
            <w:pPr>
              <w:spacing w:after="0" w:line="240" w:lineRule="auto"/>
              <w:rPr>
                <w:rFonts w:ascii="Verdana" w:hAnsi="Verdana" w:cs="Verdana"/>
                <w:sz w:val="18"/>
              </w:rPr>
            </w:pPr>
          </w:p>
        </w:tc>
        <w:tc>
          <w:tcPr>
            <w:tcW w:w="6547" w:type="dxa"/>
            <w:vAlign w:val="center"/>
          </w:tcPr>
          <w:p w14:paraId="5FD62015" w14:textId="77777777" w:rsidR="00E97811" w:rsidRDefault="00E97811" w:rsidP="00D65C3B">
            <w:pPr>
              <w:pStyle w:val="CUERPOTEXTOTABLA"/>
            </w:pPr>
          </w:p>
        </w:tc>
      </w:tr>
      <w:tr w:rsidR="00E97811" w:rsidRPr="00E417A0" w14:paraId="37BB1905" w14:textId="77777777" w:rsidTr="00CB0C64">
        <w:trPr>
          <w:cantSplit/>
        </w:trPr>
        <w:tc>
          <w:tcPr>
            <w:tcW w:w="2977" w:type="dxa"/>
            <w:tcMar>
              <w:top w:w="17" w:type="dxa"/>
              <w:left w:w="6" w:type="dxa"/>
              <w:bottom w:w="23" w:type="dxa"/>
              <w:right w:w="11" w:type="dxa"/>
            </w:tcMar>
          </w:tcPr>
          <w:p w14:paraId="35F63D92" w14:textId="7BEEE195" w:rsidR="00E97811" w:rsidRPr="00E97811" w:rsidRDefault="00E97811" w:rsidP="00E97811">
            <w:pPr>
              <w:spacing w:after="0" w:line="240" w:lineRule="auto"/>
              <w:rPr>
                <w:rFonts w:ascii="Verdana" w:hAnsi="Verdana" w:cs="Verdana"/>
                <w:b/>
                <w:bCs/>
                <w:sz w:val="18"/>
                <w:szCs w:val="18"/>
              </w:rPr>
            </w:pPr>
            <w:r w:rsidRPr="00E97811">
              <w:rPr>
                <w:rFonts w:ascii="Verdana" w:hAnsi="Verdana"/>
                <w:b/>
                <w:sz w:val="18"/>
                <w:szCs w:val="18"/>
              </w:rPr>
              <w:t>Recorrido</w:t>
            </w:r>
            <w:r w:rsidR="00E8674B">
              <w:rPr>
                <w:rFonts w:ascii="Verdana" w:hAnsi="Verdana"/>
                <w:b/>
                <w:sz w:val="18"/>
                <w:szCs w:val="18"/>
              </w:rPr>
              <w:t>.</w:t>
            </w:r>
          </w:p>
        </w:tc>
        <w:tc>
          <w:tcPr>
            <w:tcW w:w="284" w:type="dxa"/>
            <w:tcMar>
              <w:top w:w="17" w:type="dxa"/>
              <w:left w:w="6" w:type="dxa"/>
              <w:bottom w:w="23" w:type="dxa"/>
              <w:right w:w="11" w:type="dxa"/>
            </w:tcMar>
            <w:vAlign w:val="center"/>
          </w:tcPr>
          <w:p w14:paraId="42A4E59A" w14:textId="77777777" w:rsidR="00E97811" w:rsidRPr="00E97811" w:rsidRDefault="00E97811" w:rsidP="00E97811">
            <w:pPr>
              <w:spacing w:after="0" w:line="240" w:lineRule="auto"/>
              <w:rPr>
                <w:rFonts w:ascii="Verdana" w:hAnsi="Verdana" w:cs="Verdana"/>
                <w:sz w:val="18"/>
                <w:szCs w:val="18"/>
              </w:rPr>
            </w:pPr>
          </w:p>
        </w:tc>
        <w:tc>
          <w:tcPr>
            <w:tcW w:w="6547" w:type="dxa"/>
            <w:vAlign w:val="center"/>
          </w:tcPr>
          <w:p w14:paraId="4B091D6F" w14:textId="3F5B6430" w:rsidR="00E97811" w:rsidRPr="00E97811" w:rsidRDefault="00D65C3B" w:rsidP="00D65C3B">
            <w:pPr>
              <w:pStyle w:val="CUERPOTEXTOTABLA"/>
              <w:rPr>
                <w:szCs w:val="18"/>
              </w:rPr>
            </w:pPr>
            <w:r>
              <w:rPr>
                <w:szCs w:val="18"/>
              </w:rPr>
              <w:t>7 m.</w:t>
            </w:r>
          </w:p>
        </w:tc>
      </w:tr>
      <w:tr w:rsidR="00E97811" w:rsidRPr="00E417A0" w14:paraId="64E16794" w14:textId="77777777" w:rsidTr="00CB0C64">
        <w:trPr>
          <w:cantSplit/>
        </w:trPr>
        <w:tc>
          <w:tcPr>
            <w:tcW w:w="2977" w:type="dxa"/>
            <w:tcMar>
              <w:top w:w="17" w:type="dxa"/>
              <w:left w:w="6" w:type="dxa"/>
              <w:bottom w:w="23" w:type="dxa"/>
              <w:right w:w="11" w:type="dxa"/>
            </w:tcMar>
            <w:vAlign w:val="center"/>
          </w:tcPr>
          <w:p w14:paraId="2CB13FD4" w14:textId="77777777" w:rsidR="00E97811" w:rsidRPr="00E97811" w:rsidRDefault="00E97811" w:rsidP="00E97811">
            <w:pPr>
              <w:spacing w:after="0" w:line="240" w:lineRule="auto"/>
              <w:rPr>
                <w:rFonts w:ascii="Verdana" w:hAnsi="Verdana"/>
                <w:b/>
                <w:sz w:val="18"/>
                <w:szCs w:val="18"/>
              </w:rPr>
            </w:pPr>
          </w:p>
        </w:tc>
        <w:tc>
          <w:tcPr>
            <w:tcW w:w="284" w:type="dxa"/>
            <w:tcMar>
              <w:top w:w="17" w:type="dxa"/>
              <w:left w:w="6" w:type="dxa"/>
              <w:bottom w:w="23" w:type="dxa"/>
              <w:right w:w="11" w:type="dxa"/>
            </w:tcMar>
            <w:vAlign w:val="center"/>
          </w:tcPr>
          <w:p w14:paraId="26EA6E26" w14:textId="77777777" w:rsidR="00E97811" w:rsidRPr="00E97811" w:rsidRDefault="00E97811" w:rsidP="00E97811">
            <w:pPr>
              <w:spacing w:after="0" w:line="240" w:lineRule="auto"/>
              <w:rPr>
                <w:rFonts w:ascii="Verdana" w:hAnsi="Verdana" w:cs="Verdana"/>
                <w:sz w:val="18"/>
                <w:szCs w:val="18"/>
              </w:rPr>
            </w:pPr>
          </w:p>
        </w:tc>
        <w:tc>
          <w:tcPr>
            <w:tcW w:w="6547" w:type="dxa"/>
            <w:vAlign w:val="center"/>
          </w:tcPr>
          <w:p w14:paraId="0A90823F" w14:textId="77777777" w:rsidR="00E97811" w:rsidRPr="00E97811" w:rsidRDefault="00E97811" w:rsidP="00D65C3B">
            <w:pPr>
              <w:pStyle w:val="CUERPOTEXTOTABLA"/>
              <w:rPr>
                <w:szCs w:val="18"/>
              </w:rPr>
            </w:pPr>
          </w:p>
        </w:tc>
      </w:tr>
      <w:tr w:rsidR="00E97811" w:rsidRPr="00E417A0" w14:paraId="5093B393" w14:textId="77777777" w:rsidTr="00CB0C64">
        <w:trPr>
          <w:cantSplit/>
        </w:trPr>
        <w:tc>
          <w:tcPr>
            <w:tcW w:w="2977" w:type="dxa"/>
            <w:tcMar>
              <w:top w:w="17" w:type="dxa"/>
              <w:left w:w="6" w:type="dxa"/>
              <w:bottom w:w="23" w:type="dxa"/>
              <w:right w:w="11" w:type="dxa"/>
            </w:tcMar>
            <w:vAlign w:val="center"/>
          </w:tcPr>
          <w:p w14:paraId="0AB13E03" w14:textId="1651044C" w:rsidR="00E97811" w:rsidRPr="00E97811" w:rsidRDefault="00E97811" w:rsidP="00E97811">
            <w:pPr>
              <w:spacing w:after="0" w:line="240" w:lineRule="auto"/>
              <w:rPr>
                <w:rFonts w:ascii="Verdana" w:hAnsi="Verdana"/>
                <w:b/>
                <w:sz w:val="18"/>
                <w:szCs w:val="18"/>
              </w:rPr>
            </w:pPr>
            <w:r>
              <w:rPr>
                <w:rFonts w:ascii="Verdana" w:hAnsi="Verdana" w:cs="Verdana"/>
                <w:b/>
                <w:bCs/>
                <w:sz w:val="18"/>
                <w:szCs w:val="18"/>
              </w:rPr>
              <w:t>Profundidad del foso</w:t>
            </w:r>
            <w:r w:rsidR="00E8674B">
              <w:rPr>
                <w:rFonts w:ascii="Verdana" w:hAnsi="Verdana" w:cs="Verdana"/>
                <w:b/>
                <w:bCs/>
                <w:sz w:val="18"/>
                <w:szCs w:val="18"/>
              </w:rPr>
              <w:t>.</w:t>
            </w:r>
          </w:p>
        </w:tc>
        <w:tc>
          <w:tcPr>
            <w:tcW w:w="284" w:type="dxa"/>
            <w:tcMar>
              <w:top w:w="17" w:type="dxa"/>
              <w:left w:w="6" w:type="dxa"/>
              <w:bottom w:w="23" w:type="dxa"/>
              <w:right w:w="11" w:type="dxa"/>
            </w:tcMar>
            <w:vAlign w:val="center"/>
          </w:tcPr>
          <w:p w14:paraId="4CA4C298" w14:textId="77777777" w:rsidR="00E97811" w:rsidRPr="00E97811" w:rsidRDefault="00E97811" w:rsidP="00E97811">
            <w:pPr>
              <w:spacing w:after="0" w:line="240" w:lineRule="auto"/>
              <w:rPr>
                <w:rFonts w:ascii="Verdana" w:hAnsi="Verdana" w:cs="Verdana"/>
                <w:sz w:val="18"/>
                <w:szCs w:val="18"/>
              </w:rPr>
            </w:pPr>
          </w:p>
        </w:tc>
        <w:tc>
          <w:tcPr>
            <w:tcW w:w="6547" w:type="dxa"/>
            <w:vAlign w:val="center"/>
          </w:tcPr>
          <w:p w14:paraId="67CA2253" w14:textId="301F5B9B" w:rsidR="00E97811" w:rsidRPr="00E97811" w:rsidRDefault="00D65C3B" w:rsidP="00D65C3B">
            <w:pPr>
              <w:pStyle w:val="CUERPOTEXTOTABLA"/>
              <w:rPr>
                <w:szCs w:val="18"/>
              </w:rPr>
            </w:pPr>
            <w:r>
              <w:rPr>
                <w:szCs w:val="18"/>
              </w:rPr>
              <w:t>1100 mm.</w:t>
            </w:r>
          </w:p>
        </w:tc>
      </w:tr>
      <w:tr w:rsidR="00E97811" w:rsidRPr="00E417A0" w14:paraId="66657546" w14:textId="77777777" w:rsidTr="00CB0C64">
        <w:trPr>
          <w:cantSplit/>
        </w:trPr>
        <w:tc>
          <w:tcPr>
            <w:tcW w:w="2977" w:type="dxa"/>
            <w:tcMar>
              <w:top w:w="17" w:type="dxa"/>
              <w:left w:w="6" w:type="dxa"/>
              <w:bottom w:w="23" w:type="dxa"/>
              <w:right w:w="11" w:type="dxa"/>
            </w:tcMar>
            <w:vAlign w:val="center"/>
          </w:tcPr>
          <w:p w14:paraId="1B4E97AE" w14:textId="77777777" w:rsidR="00E97811" w:rsidRPr="00E97811" w:rsidRDefault="00E97811"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311DA865" w14:textId="77777777" w:rsidR="00E97811" w:rsidRPr="00E97811" w:rsidRDefault="00E97811" w:rsidP="00E97811">
            <w:pPr>
              <w:spacing w:after="0" w:line="240" w:lineRule="auto"/>
              <w:rPr>
                <w:rFonts w:ascii="Verdana" w:hAnsi="Verdana" w:cs="Verdana"/>
                <w:sz w:val="18"/>
                <w:szCs w:val="18"/>
              </w:rPr>
            </w:pPr>
          </w:p>
        </w:tc>
        <w:tc>
          <w:tcPr>
            <w:tcW w:w="6547" w:type="dxa"/>
            <w:vAlign w:val="center"/>
          </w:tcPr>
          <w:p w14:paraId="59D1F309" w14:textId="77777777" w:rsidR="00E97811" w:rsidRPr="00E97811" w:rsidRDefault="00E97811" w:rsidP="00D65C3B">
            <w:pPr>
              <w:pStyle w:val="CUERPOTEXTOTABLA"/>
              <w:rPr>
                <w:szCs w:val="18"/>
              </w:rPr>
            </w:pPr>
          </w:p>
        </w:tc>
      </w:tr>
      <w:tr w:rsidR="00E97811" w:rsidRPr="00E417A0" w14:paraId="2F09243E" w14:textId="77777777" w:rsidTr="00CB0C64">
        <w:trPr>
          <w:cantSplit/>
        </w:trPr>
        <w:tc>
          <w:tcPr>
            <w:tcW w:w="2977" w:type="dxa"/>
            <w:tcMar>
              <w:top w:w="17" w:type="dxa"/>
              <w:left w:w="6" w:type="dxa"/>
              <w:bottom w:w="23" w:type="dxa"/>
              <w:right w:w="11" w:type="dxa"/>
            </w:tcMar>
            <w:vAlign w:val="center"/>
          </w:tcPr>
          <w:p w14:paraId="14EE285C" w14:textId="45969617" w:rsidR="00E97811" w:rsidRPr="00E97811" w:rsidRDefault="00E97811" w:rsidP="00E97811">
            <w:pPr>
              <w:spacing w:after="0" w:line="240" w:lineRule="auto"/>
              <w:rPr>
                <w:rFonts w:ascii="Verdana" w:hAnsi="Verdana" w:cs="Verdana"/>
                <w:b/>
                <w:bCs/>
                <w:sz w:val="18"/>
                <w:szCs w:val="18"/>
              </w:rPr>
            </w:pPr>
            <w:r>
              <w:rPr>
                <w:rFonts w:ascii="Verdana" w:hAnsi="Verdana" w:cs="Verdana"/>
                <w:b/>
                <w:bCs/>
                <w:sz w:val="18"/>
                <w:szCs w:val="18"/>
              </w:rPr>
              <w:t xml:space="preserve">Altura </w:t>
            </w:r>
            <w:r w:rsidR="00E8674B">
              <w:rPr>
                <w:rFonts w:ascii="Verdana" w:hAnsi="Verdana" w:cs="Verdana"/>
                <w:b/>
                <w:bCs/>
                <w:sz w:val="18"/>
                <w:szCs w:val="18"/>
              </w:rPr>
              <w:t>sobre recorrido.</w:t>
            </w:r>
          </w:p>
        </w:tc>
        <w:tc>
          <w:tcPr>
            <w:tcW w:w="284" w:type="dxa"/>
            <w:tcMar>
              <w:top w:w="17" w:type="dxa"/>
              <w:left w:w="6" w:type="dxa"/>
              <w:bottom w:w="23" w:type="dxa"/>
              <w:right w:w="11" w:type="dxa"/>
            </w:tcMar>
            <w:vAlign w:val="center"/>
          </w:tcPr>
          <w:p w14:paraId="0F8F2126" w14:textId="77777777" w:rsidR="00E97811" w:rsidRPr="00E97811" w:rsidRDefault="00E97811" w:rsidP="00E97811">
            <w:pPr>
              <w:spacing w:after="0" w:line="240" w:lineRule="auto"/>
              <w:rPr>
                <w:rFonts w:ascii="Verdana" w:hAnsi="Verdana" w:cs="Verdana"/>
                <w:sz w:val="18"/>
                <w:szCs w:val="18"/>
              </w:rPr>
            </w:pPr>
          </w:p>
        </w:tc>
        <w:tc>
          <w:tcPr>
            <w:tcW w:w="6547" w:type="dxa"/>
            <w:vAlign w:val="center"/>
          </w:tcPr>
          <w:p w14:paraId="00F76C7A" w14:textId="3E0A1ECD" w:rsidR="00E97811" w:rsidRPr="00E97811" w:rsidRDefault="00D65C3B" w:rsidP="00D65C3B">
            <w:pPr>
              <w:pStyle w:val="CUERPOTEXTOTABLA"/>
              <w:rPr>
                <w:szCs w:val="18"/>
              </w:rPr>
            </w:pPr>
            <w:r>
              <w:rPr>
                <w:szCs w:val="18"/>
              </w:rPr>
              <w:t>3600 mm.</w:t>
            </w:r>
          </w:p>
        </w:tc>
      </w:tr>
      <w:tr w:rsidR="00E97811" w:rsidRPr="00E417A0" w14:paraId="2085A35C" w14:textId="77777777" w:rsidTr="00CB0C64">
        <w:trPr>
          <w:cantSplit/>
        </w:trPr>
        <w:tc>
          <w:tcPr>
            <w:tcW w:w="2977" w:type="dxa"/>
            <w:tcMar>
              <w:top w:w="17" w:type="dxa"/>
              <w:left w:w="6" w:type="dxa"/>
              <w:bottom w:w="23" w:type="dxa"/>
              <w:right w:w="11" w:type="dxa"/>
            </w:tcMar>
            <w:vAlign w:val="center"/>
          </w:tcPr>
          <w:p w14:paraId="0277AAF2" w14:textId="77777777" w:rsidR="00E97811" w:rsidRPr="00E97811" w:rsidRDefault="00E97811"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43E5AE73" w14:textId="77777777" w:rsidR="00E97811" w:rsidRPr="00E97811" w:rsidRDefault="00E97811" w:rsidP="00E97811">
            <w:pPr>
              <w:spacing w:after="0" w:line="240" w:lineRule="auto"/>
              <w:rPr>
                <w:rFonts w:ascii="Verdana" w:hAnsi="Verdana" w:cs="Verdana"/>
                <w:sz w:val="18"/>
                <w:szCs w:val="18"/>
              </w:rPr>
            </w:pPr>
          </w:p>
        </w:tc>
        <w:tc>
          <w:tcPr>
            <w:tcW w:w="6547" w:type="dxa"/>
            <w:vAlign w:val="center"/>
          </w:tcPr>
          <w:p w14:paraId="5D6255E2" w14:textId="77777777" w:rsidR="00E97811" w:rsidRPr="00E97811" w:rsidRDefault="00E97811" w:rsidP="00D65C3B">
            <w:pPr>
              <w:pStyle w:val="CUERPOTEXTOTABLA"/>
              <w:rPr>
                <w:szCs w:val="18"/>
              </w:rPr>
            </w:pPr>
          </w:p>
        </w:tc>
      </w:tr>
      <w:tr w:rsidR="00E97811" w:rsidRPr="00E417A0" w14:paraId="6EA7D044" w14:textId="77777777" w:rsidTr="00CB0C64">
        <w:trPr>
          <w:cantSplit/>
        </w:trPr>
        <w:tc>
          <w:tcPr>
            <w:tcW w:w="2977" w:type="dxa"/>
            <w:tcMar>
              <w:top w:w="17" w:type="dxa"/>
              <w:left w:w="6" w:type="dxa"/>
              <w:bottom w:w="23" w:type="dxa"/>
              <w:right w:w="11" w:type="dxa"/>
            </w:tcMar>
            <w:vAlign w:val="center"/>
          </w:tcPr>
          <w:p w14:paraId="665D92A3" w14:textId="77777777" w:rsidR="00E97811" w:rsidRDefault="00E97811" w:rsidP="00E97811">
            <w:pPr>
              <w:spacing w:after="0" w:line="240" w:lineRule="auto"/>
              <w:rPr>
                <w:rFonts w:ascii="Verdana" w:hAnsi="Verdana" w:cs="Verdana"/>
                <w:b/>
                <w:bCs/>
                <w:sz w:val="18"/>
                <w:szCs w:val="18"/>
              </w:rPr>
            </w:pPr>
            <w:r>
              <w:rPr>
                <w:rFonts w:ascii="Verdana" w:hAnsi="Verdana" w:cs="Verdana"/>
                <w:b/>
                <w:bCs/>
                <w:sz w:val="18"/>
                <w:szCs w:val="18"/>
              </w:rPr>
              <w:t>Dimensiones de hueco</w:t>
            </w:r>
          </w:p>
          <w:p w14:paraId="35E412BE" w14:textId="3D08CA58" w:rsidR="00E97811" w:rsidRPr="00E97811" w:rsidRDefault="00E97811" w:rsidP="00E97811">
            <w:pPr>
              <w:spacing w:after="0" w:line="240" w:lineRule="auto"/>
              <w:rPr>
                <w:rFonts w:ascii="Verdana" w:hAnsi="Verdana" w:cs="Verdana"/>
                <w:b/>
                <w:bCs/>
                <w:sz w:val="18"/>
                <w:szCs w:val="18"/>
              </w:rPr>
            </w:pPr>
            <w:r>
              <w:rPr>
                <w:rFonts w:ascii="Verdana" w:hAnsi="Verdana" w:cs="Verdana"/>
                <w:b/>
                <w:bCs/>
                <w:sz w:val="18"/>
                <w:szCs w:val="18"/>
              </w:rPr>
              <w:t>(A x F)</w:t>
            </w:r>
            <w:r w:rsidR="00E8674B">
              <w:rPr>
                <w:rFonts w:ascii="Verdana" w:hAnsi="Verdana" w:cs="Verdana"/>
                <w:b/>
                <w:bCs/>
                <w:sz w:val="18"/>
                <w:szCs w:val="18"/>
              </w:rPr>
              <w:t>.</w:t>
            </w:r>
          </w:p>
        </w:tc>
        <w:tc>
          <w:tcPr>
            <w:tcW w:w="284" w:type="dxa"/>
            <w:tcMar>
              <w:top w:w="17" w:type="dxa"/>
              <w:left w:w="6" w:type="dxa"/>
              <w:bottom w:w="23" w:type="dxa"/>
              <w:right w:w="11" w:type="dxa"/>
            </w:tcMar>
            <w:vAlign w:val="center"/>
          </w:tcPr>
          <w:p w14:paraId="09AFDC44" w14:textId="77777777" w:rsidR="00E97811" w:rsidRPr="00E97811" w:rsidRDefault="00E97811" w:rsidP="00E97811">
            <w:pPr>
              <w:spacing w:after="0" w:line="240" w:lineRule="auto"/>
              <w:rPr>
                <w:rFonts w:ascii="Verdana" w:hAnsi="Verdana" w:cs="Verdana"/>
                <w:sz w:val="18"/>
                <w:szCs w:val="18"/>
              </w:rPr>
            </w:pPr>
          </w:p>
        </w:tc>
        <w:tc>
          <w:tcPr>
            <w:tcW w:w="6547" w:type="dxa"/>
            <w:vAlign w:val="center"/>
          </w:tcPr>
          <w:p w14:paraId="3AA1DCFE" w14:textId="254C81FB" w:rsidR="00E97811" w:rsidRPr="00E97811" w:rsidRDefault="00D65C3B" w:rsidP="00D65C3B">
            <w:pPr>
              <w:pStyle w:val="CUERPOTEXTOTABLA"/>
              <w:rPr>
                <w:szCs w:val="18"/>
              </w:rPr>
            </w:pPr>
            <w:r>
              <w:rPr>
                <w:szCs w:val="18"/>
              </w:rPr>
              <w:t>1600 x 2425 mm.</w:t>
            </w:r>
          </w:p>
        </w:tc>
      </w:tr>
      <w:tr w:rsidR="00E97811" w:rsidRPr="00E417A0" w14:paraId="60C5DD87" w14:textId="77777777" w:rsidTr="00CB0C64">
        <w:trPr>
          <w:cantSplit/>
        </w:trPr>
        <w:tc>
          <w:tcPr>
            <w:tcW w:w="2977" w:type="dxa"/>
            <w:tcMar>
              <w:top w:w="17" w:type="dxa"/>
              <w:left w:w="6" w:type="dxa"/>
              <w:bottom w:w="23" w:type="dxa"/>
              <w:right w:w="11" w:type="dxa"/>
            </w:tcMar>
            <w:vAlign w:val="center"/>
          </w:tcPr>
          <w:p w14:paraId="19F404DF" w14:textId="77777777" w:rsidR="00E97811" w:rsidRDefault="00E97811"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416B8BF8" w14:textId="77777777" w:rsidR="00E97811" w:rsidRPr="00E97811" w:rsidRDefault="00E97811" w:rsidP="00E97811">
            <w:pPr>
              <w:spacing w:after="0" w:line="240" w:lineRule="auto"/>
              <w:rPr>
                <w:rFonts w:ascii="Verdana" w:hAnsi="Verdana" w:cs="Verdana"/>
                <w:sz w:val="18"/>
                <w:szCs w:val="18"/>
              </w:rPr>
            </w:pPr>
          </w:p>
        </w:tc>
        <w:tc>
          <w:tcPr>
            <w:tcW w:w="6547" w:type="dxa"/>
            <w:vAlign w:val="center"/>
          </w:tcPr>
          <w:p w14:paraId="55E58255" w14:textId="77777777" w:rsidR="00E97811" w:rsidRPr="00E97811" w:rsidRDefault="00E97811" w:rsidP="00D65C3B">
            <w:pPr>
              <w:pStyle w:val="CUERPOTEXTOTABLA"/>
              <w:rPr>
                <w:szCs w:val="18"/>
              </w:rPr>
            </w:pPr>
          </w:p>
        </w:tc>
      </w:tr>
      <w:tr w:rsidR="00E97811" w:rsidRPr="00E417A0" w14:paraId="62FE883B" w14:textId="77777777" w:rsidTr="00CB0C64">
        <w:trPr>
          <w:cantSplit/>
        </w:trPr>
        <w:tc>
          <w:tcPr>
            <w:tcW w:w="2977" w:type="dxa"/>
            <w:tcMar>
              <w:top w:w="17" w:type="dxa"/>
              <w:left w:w="6" w:type="dxa"/>
              <w:bottom w:w="23" w:type="dxa"/>
              <w:right w:w="11" w:type="dxa"/>
            </w:tcMar>
            <w:vAlign w:val="center"/>
          </w:tcPr>
          <w:p w14:paraId="7F5FA8CA" w14:textId="15477195" w:rsidR="00E97811" w:rsidRDefault="00E97811" w:rsidP="00E97811">
            <w:pPr>
              <w:spacing w:after="0" w:line="240" w:lineRule="auto"/>
              <w:rPr>
                <w:rFonts w:ascii="Verdana" w:hAnsi="Verdana" w:cs="Verdana"/>
                <w:b/>
                <w:bCs/>
                <w:sz w:val="18"/>
                <w:szCs w:val="18"/>
              </w:rPr>
            </w:pPr>
            <w:r>
              <w:rPr>
                <w:rFonts w:ascii="Verdana" w:hAnsi="Verdana" w:cs="Verdana"/>
                <w:b/>
                <w:bCs/>
                <w:sz w:val="18"/>
                <w:szCs w:val="18"/>
              </w:rPr>
              <w:t>Cuarto de máquinas</w:t>
            </w:r>
            <w:r w:rsidR="00E8674B">
              <w:rPr>
                <w:rFonts w:ascii="Verdana" w:hAnsi="Verdana" w:cs="Verdana"/>
                <w:b/>
                <w:bCs/>
                <w:sz w:val="18"/>
                <w:szCs w:val="18"/>
              </w:rPr>
              <w:t>.</w:t>
            </w:r>
          </w:p>
        </w:tc>
        <w:tc>
          <w:tcPr>
            <w:tcW w:w="284" w:type="dxa"/>
            <w:tcMar>
              <w:top w:w="17" w:type="dxa"/>
              <w:left w:w="6" w:type="dxa"/>
              <w:bottom w:w="23" w:type="dxa"/>
              <w:right w:w="11" w:type="dxa"/>
            </w:tcMar>
            <w:vAlign w:val="center"/>
          </w:tcPr>
          <w:p w14:paraId="13DB5827" w14:textId="77777777" w:rsidR="00E97811" w:rsidRPr="00E97811" w:rsidRDefault="00E97811" w:rsidP="00E97811">
            <w:pPr>
              <w:spacing w:after="0" w:line="240" w:lineRule="auto"/>
              <w:rPr>
                <w:rFonts w:ascii="Verdana" w:hAnsi="Verdana" w:cs="Verdana"/>
                <w:sz w:val="18"/>
                <w:szCs w:val="18"/>
              </w:rPr>
            </w:pPr>
          </w:p>
        </w:tc>
        <w:tc>
          <w:tcPr>
            <w:tcW w:w="6547" w:type="dxa"/>
            <w:vAlign w:val="center"/>
          </w:tcPr>
          <w:p w14:paraId="60D192ED" w14:textId="6137559D" w:rsidR="00E97811" w:rsidRPr="00E97811" w:rsidRDefault="00D65C3B" w:rsidP="00D65C3B">
            <w:pPr>
              <w:pStyle w:val="CUERPOTEXTOTABLA"/>
              <w:rPr>
                <w:szCs w:val="18"/>
              </w:rPr>
            </w:pPr>
            <w:r>
              <w:rPr>
                <w:szCs w:val="18"/>
              </w:rPr>
              <w:t>Sin cuarto de máquinas.</w:t>
            </w:r>
          </w:p>
        </w:tc>
      </w:tr>
      <w:tr w:rsidR="00E97811" w:rsidRPr="00E417A0" w14:paraId="1695DC08" w14:textId="77777777" w:rsidTr="00CB0C64">
        <w:trPr>
          <w:cantSplit/>
        </w:trPr>
        <w:tc>
          <w:tcPr>
            <w:tcW w:w="2977" w:type="dxa"/>
            <w:tcMar>
              <w:top w:w="17" w:type="dxa"/>
              <w:left w:w="6" w:type="dxa"/>
              <w:bottom w:w="23" w:type="dxa"/>
              <w:right w:w="11" w:type="dxa"/>
            </w:tcMar>
            <w:vAlign w:val="center"/>
          </w:tcPr>
          <w:p w14:paraId="5BBC35C7" w14:textId="77777777" w:rsidR="00E97811" w:rsidRDefault="00E97811"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5E67EE24" w14:textId="77777777" w:rsidR="00E97811" w:rsidRPr="00E97811" w:rsidRDefault="00E97811" w:rsidP="00E97811">
            <w:pPr>
              <w:spacing w:after="0" w:line="240" w:lineRule="auto"/>
              <w:rPr>
                <w:rFonts w:ascii="Verdana" w:hAnsi="Verdana" w:cs="Verdana"/>
                <w:sz w:val="18"/>
                <w:szCs w:val="18"/>
              </w:rPr>
            </w:pPr>
          </w:p>
        </w:tc>
        <w:tc>
          <w:tcPr>
            <w:tcW w:w="6547" w:type="dxa"/>
            <w:vAlign w:val="center"/>
          </w:tcPr>
          <w:p w14:paraId="5427D150" w14:textId="77777777" w:rsidR="00E97811" w:rsidRPr="00E97811" w:rsidRDefault="00E97811" w:rsidP="00D65C3B">
            <w:pPr>
              <w:pStyle w:val="CUERPOTEXTOTABLA"/>
              <w:rPr>
                <w:szCs w:val="18"/>
              </w:rPr>
            </w:pPr>
          </w:p>
        </w:tc>
      </w:tr>
      <w:tr w:rsidR="00E97811" w:rsidRPr="00E417A0" w14:paraId="47E50998" w14:textId="77777777" w:rsidTr="00CB0C64">
        <w:trPr>
          <w:cantSplit/>
        </w:trPr>
        <w:tc>
          <w:tcPr>
            <w:tcW w:w="2977" w:type="dxa"/>
            <w:tcMar>
              <w:top w:w="17" w:type="dxa"/>
              <w:left w:w="6" w:type="dxa"/>
              <w:bottom w:w="23" w:type="dxa"/>
              <w:right w:w="11" w:type="dxa"/>
            </w:tcMar>
            <w:vAlign w:val="center"/>
          </w:tcPr>
          <w:p w14:paraId="5CB54481" w14:textId="77777777" w:rsidR="00E97811" w:rsidRDefault="00E97811" w:rsidP="00E97811">
            <w:pPr>
              <w:spacing w:after="0" w:line="240" w:lineRule="auto"/>
              <w:rPr>
                <w:rFonts w:ascii="Verdana" w:hAnsi="Verdana" w:cs="Verdana"/>
                <w:b/>
                <w:bCs/>
                <w:sz w:val="18"/>
                <w:szCs w:val="18"/>
              </w:rPr>
            </w:pPr>
            <w:r>
              <w:rPr>
                <w:rFonts w:ascii="Verdana" w:hAnsi="Verdana" w:cs="Verdana"/>
                <w:b/>
                <w:bCs/>
                <w:sz w:val="18"/>
                <w:szCs w:val="18"/>
              </w:rPr>
              <w:t xml:space="preserve">Dimensiones de cabina </w:t>
            </w:r>
          </w:p>
          <w:p w14:paraId="411A141B" w14:textId="70DD0BE9" w:rsidR="00E97811" w:rsidRDefault="00E97811" w:rsidP="00E97811">
            <w:pPr>
              <w:spacing w:after="0" w:line="240" w:lineRule="auto"/>
              <w:rPr>
                <w:rFonts w:ascii="Verdana" w:hAnsi="Verdana" w:cs="Verdana"/>
                <w:b/>
                <w:bCs/>
                <w:sz w:val="18"/>
                <w:szCs w:val="18"/>
              </w:rPr>
            </w:pPr>
            <w:r>
              <w:rPr>
                <w:rFonts w:ascii="Verdana" w:hAnsi="Verdana" w:cs="Verdana"/>
                <w:b/>
                <w:bCs/>
                <w:sz w:val="18"/>
                <w:szCs w:val="18"/>
              </w:rPr>
              <w:t>(A x F x H)</w:t>
            </w:r>
            <w:r w:rsidR="00E8674B">
              <w:rPr>
                <w:rFonts w:ascii="Verdana" w:hAnsi="Verdana" w:cs="Verdana"/>
                <w:b/>
                <w:bCs/>
                <w:sz w:val="18"/>
                <w:szCs w:val="18"/>
              </w:rPr>
              <w:t>.</w:t>
            </w:r>
          </w:p>
        </w:tc>
        <w:tc>
          <w:tcPr>
            <w:tcW w:w="284" w:type="dxa"/>
            <w:tcMar>
              <w:top w:w="17" w:type="dxa"/>
              <w:left w:w="6" w:type="dxa"/>
              <w:bottom w:w="23" w:type="dxa"/>
              <w:right w:w="11" w:type="dxa"/>
            </w:tcMar>
            <w:vAlign w:val="center"/>
          </w:tcPr>
          <w:p w14:paraId="20821DBC" w14:textId="77777777" w:rsidR="00E97811" w:rsidRPr="00E97811" w:rsidRDefault="00E97811" w:rsidP="00E97811">
            <w:pPr>
              <w:spacing w:after="0" w:line="240" w:lineRule="auto"/>
              <w:rPr>
                <w:rFonts w:ascii="Verdana" w:hAnsi="Verdana" w:cs="Verdana"/>
                <w:sz w:val="18"/>
                <w:szCs w:val="18"/>
              </w:rPr>
            </w:pPr>
          </w:p>
        </w:tc>
        <w:tc>
          <w:tcPr>
            <w:tcW w:w="6547" w:type="dxa"/>
            <w:vAlign w:val="center"/>
          </w:tcPr>
          <w:p w14:paraId="3ABB8B8A" w14:textId="22DC464C" w:rsidR="00E97811" w:rsidRPr="00E97811" w:rsidRDefault="00D65C3B" w:rsidP="00D65C3B">
            <w:pPr>
              <w:pStyle w:val="CUERPOTEXTOTABLA"/>
              <w:rPr>
                <w:szCs w:val="18"/>
              </w:rPr>
            </w:pPr>
            <w:r>
              <w:rPr>
                <w:szCs w:val="18"/>
              </w:rPr>
              <w:t>1100 mm x 2100 mm x 2139 mm.</w:t>
            </w:r>
          </w:p>
        </w:tc>
      </w:tr>
      <w:tr w:rsidR="00D65C3B" w:rsidRPr="00E417A0" w14:paraId="12596815" w14:textId="77777777" w:rsidTr="00CB0C64">
        <w:trPr>
          <w:cantSplit/>
        </w:trPr>
        <w:tc>
          <w:tcPr>
            <w:tcW w:w="2977" w:type="dxa"/>
            <w:tcMar>
              <w:top w:w="17" w:type="dxa"/>
              <w:left w:w="6" w:type="dxa"/>
              <w:bottom w:w="23" w:type="dxa"/>
              <w:right w:w="11" w:type="dxa"/>
            </w:tcMar>
            <w:vAlign w:val="center"/>
          </w:tcPr>
          <w:p w14:paraId="5FC539B5" w14:textId="77777777" w:rsidR="00D65C3B" w:rsidRDefault="00D65C3B"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2C43CE37" w14:textId="77777777" w:rsidR="00D65C3B" w:rsidRPr="00E97811" w:rsidRDefault="00D65C3B" w:rsidP="00E97811">
            <w:pPr>
              <w:spacing w:after="0" w:line="240" w:lineRule="auto"/>
              <w:rPr>
                <w:rFonts w:ascii="Verdana" w:hAnsi="Verdana" w:cs="Verdana"/>
                <w:sz w:val="18"/>
                <w:szCs w:val="18"/>
              </w:rPr>
            </w:pPr>
          </w:p>
        </w:tc>
        <w:tc>
          <w:tcPr>
            <w:tcW w:w="6547" w:type="dxa"/>
            <w:vAlign w:val="center"/>
          </w:tcPr>
          <w:p w14:paraId="404AD851" w14:textId="77777777" w:rsidR="00D65C3B" w:rsidRDefault="00D65C3B" w:rsidP="00D65C3B">
            <w:pPr>
              <w:pStyle w:val="CUERPOTEXTOTABLA"/>
              <w:rPr>
                <w:szCs w:val="18"/>
              </w:rPr>
            </w:pPr>
          </w:p>
        </w:tc>
      </w:tr>
      <w:tr w:rsidR="00D65C3B" w:rsidRPr="00E417A0" w14:paraId="61AFE584" w14:textId="77777777" w:rsidTr="00CB0C64">
        <w:trPr>
          <w:cantSplit/>
        </w:trPr>
        <w:tc>
          <w:tcPr>
            <w:tcW w:w="2977" w:type="dxa"/>
            <w:tcMar>
              <w:top w:w="17" w:type="dxa"/>
              <w:left w:w="6" w:type="dxa"/>
              <w:bottom w:w="23" w:type="dxa"/>
              <w:right w:w="11" w:type="dxa"/>
            </w:tcMar>
            <w:vAlign w:val="center"/>
          </w:tcPr>
          <w:p w14:paraId="35775645" w14:textId="6B1EDEFB" w:rsidR="00D65C3B" w:rsidRDefault="00D65C3B" w:rsidP="00E97811">
            <w:pPr>
              <w:spacing w:after="0" w:line="240" w:lineRule="auto"/>
              <w:rPr>
                <w:rFonts w:ascii="Verdana" w:hAnsi="Verdana" w:cs="Verdana"/>
                <w:b/>
                <w:bCs/>
                <w:sz w:val="18"/>
                <w:szCs w:val="18"/>
              </w:rPr>
            </w:pPr>
            <w:r>
              <w:rPr>
                <w:rFonts w:ascii="Verdana" w:hAnsi="Verdana" w:cs="Verdana"/>
                <w:b/>
                <w:bCs/>
                <w:sz w:val="18"/>
                <w:szCs w:val="18"/>
              </w:rPr>
              <w:t>Altura libre de cabina</w:t>
            </w:r>
            <w:r w:rsidR="00E8674B">
              <w:rPr>
                <w:rFonts w:ascii="Verdana" w:hAnsi="Verdana" w:cs="Verdana"/>
                <w:b/>
                <w:bCs/>
                <w:sz w:val="18"/>
                <w:szCs w:val="18"/>
              </w:rPr>
              <w:t>.</w:t>
            </w:r>
          </w:p>
        </w:tc>
        <w:tc>
          <w:tcPr>
            <w:tcW w:w="284" w:type="dxa"/>
            <w:tcMar>
              <w:top w:w="17" w:type="dxa"/>
              <w:left w:w="6" w:type="dxa"/>
              <w:bottom w:w="23" w:type="dxa"/>
              <w:right w:w="11" w:type="dxa"/>
            </w:tcMar>
            <w:vAlign w:val="center"/>
          </w:tcPr>
          <w:p w14:paraId="3E35756D" w14:textId="77777777" w:rsidR="00D65C3B" w:rsidRPr="00E97811" w:rsidRDefault="00D65C3B" w:rsidP="00E97811">
            <w:pPr>
              <w:spacing w:after="0" w:line="240" w:lineRule="auto"/>
              <w:rPr>
                <w:rFonts w:ascii="Verdana" w:hAnsi="Verdana" w:cs="Verdana"/>
                <w:sz w:val="18"/>
                <w:szCs w:val="18"/>
              </w:rPr>
            </w:pPr>
          </w:p>
        </w:tc>
        <w:tc>
          <w:tcPr>
            <w:tcW w:w="6547" w:type="dxa"/>
            <w:vAlign w:val="center"/>
          </w:tcPr>
          <w:p w14:paraId="23E6A0B4" w14:textId="7781986A" w:rsidR="00D65C3B" w:rsidRDefault="00D65C3B" w:rsidP="00D65C3B">
            <w:pPr>
              <w:pStyle w:val="CUERPOTEXTOTABLA"/>
              <w:rPr>
                <w:szCs w:val="18"/>
              </w:rPr>
            </w:pPr>
            <w:r>
              <w:rPr>
                <w:szCs w:val="18"/>
              </w:rPr>
              <w:t>2100 mm.</w:t>
            </w:r>
          </w:p>
        </w:tc>
      </w:tr>
      <w:tr w:rsidR="00D65C3B" w:rsidRPr="00E417A0" w14:paraId="2986150A" w14:textId="77777777" w:rsidTr="00CB0C64">
        <w:trPr>
          <w:cantSplit/>
        </w:trPr>
        <w:tc>
          <w:tcPr>
            <w:tcW w:w="2977" w:type="dxa"/>
            <w:tcMar>
              <w:top w:w="17" w:type="dxa"/>
              <w:left w:w="6" w:type="dxa"/>
              <w:bottom w:w="23" w:type="dxa"/>
              <w:right w:w="11" w:type="dxa"/>
            </w:tcMar>
            <w:vAlign w:val="center"/>
          </w:tcPr>
          <w:p w14:paraId="68EA2815" w14:textId="77777777" w:rsidR="00D65C3B" w:rsidRDefault="00D65C3B" w:rsidP="00E97811">
            <w:pPr>
              <w:spacing w:after="0" w:line="240" w:lineRule="auto"/>
              <w:rPr>
                <w:rFonts w:ascii="Verdana" w:hAnsi="Verdana" w:cs="Verdana"/>
                <w:b/>
                <w:bCs/>
                <w:sz w:val="18"/>
                <w:szCs w:val="18"/>
              </w:rPr>
            </w:pPr>
            <w:r>
              <w:rPr>
                <w:rFonts w:ascii="Verdana" w:hAnsi="Verdana" w:cs="Verdana"/>
                <w:b/>
                <w:bCs/>
                <w:sz w:val="18"/>
                <w:szCs w:val="18"/>
              </w:rPr>
              <w:t>Dimensiones de puerta</w:t>
            </w:r>
          </w:p>
          <w:p w14:paraId="575E1B79" w14:textId="1A5D2E69" w:rsidR="00D65C3B" w:rsidRDefault="00D65C3B" w:rsidP="00E97811">
            <w:pPr>
              <w:spacing w:after="0" w:line="240" w:lineRule="auto"/>
              <w:rPr>
                <w:rFonts w:ascii="Verdana" w:hAnsi="Verdana" w:cs="Verdana"/>
                <w:b/>
                <w:bCs/>
                <w:sz w:val="18"/>
                <w:szCs w:val="18"/>
              </w:rPr>
            </w:pPr>
            <w:r>
              <w:rPr>
                <w:rFonts w:ascii="Verdana" w:hAnsi="Verdana" w:cs="Verdana"/>
                <w:b/>
                <w:bCs/>
                <w:sz w:val="18"/>
                <w:szCs w:val="18"/>
              </w:rPr>
              <w:t>(A x H)</w:t>
            </w:r>
            <w:r w:rsidR="00E8674B">
              <w:rPr>
                <w:rFonts w:ascii="Verdana" w:hAnsi="Verdana" w:cs="Verdana"/>
                <w:b/>
                <w:bCs/>
                <w:sz w:val="18"/>
                <w:szCs w:val="18"/>
              </w:rPr>
              <w:t>.</w:t>
            </w:r>
          </w:p>
        </w:tc>
        <w:tc>
          <w:tcPr>
            <w:tcW w:w="284" w:type="dxa"/>
            <w:tcMar>
              <w:top w:w="17" w:type="dxa"/>
              <w:left w:w="6" w:type="dxa"/>
              <w:bottom w:w="23" w:type="dxa"/>
              <w:right w:w="11" w:type="dxa"/>
            </w:tcMar>
            <w:vAlign w:val="center"/>
          </w:tcPr>
          <w:p w14:paraId="5050D882" w14:textId="77777777" w:rsidR="00D65C3B" w:rsidRPr="00E97811" w:rsidRDefault="00D65C3B" w:rsidP="00E97811">
            <w:pPr>
              <w:spacing w:after="0" w:line="240" w:lineRule="auto"/>
              <w:rPr>
                <w:rFonts w:ascii="Verdana" w:hAnsi="Verdana" w:cs="Verdana"/>
                <w:sz w:val="18"/>
                <w:szCs w:val="18"/>
              </w:rPr>
            </w:pPr>
          </w:p>
        </w:tc>
        <w:tc>
          <w:tcPr>
            <w:tcW w:w="6547" w:type="dxa"/>
            <w:vAlign w:val="center"/>
          </w:tcPr>
          <w:p w14:paraId="488ECE1D" w14:textId="41C10D4C" w:rsidR="00D65C3B" w:rsidRDefault="00D65C3B" w:rsidP="00D65C3B">
            <w:pPr>
              <w:pStyle w:val="CUERPOTEXTOTABLA"/>
              <w:rPr>
                <w:szCs w:val="18"/>
              </w:rPr>
            </w:pPr>
            <w:r>
              <w:rPr>
                <w:szCs w:val="18"/>
              </w:rPr>
              <w:t>900 mm x 2000 mm.</w:t>
            </w:r>
          </w:p>
        </w:tc>
      </w:tr>
      <w:tr w:rsidR="00D65C3B" w:rsidRPr="00E417A0" w14:paraId="3BDDA549" w14:textId="77777777" w:rsidTr="00CB0C64">
        <w:trPr>
          <w:cantSplit/>
        </w:trPr>
        <w:tc>
          <w:tcPr>
            <w:tcW w:w="2977" w:type="dxa"/>
            <w:tcMar>
              <w:top w:w="17" w:type="dxa"/>
              <w:left w:w="6" w:type="dxa"/>
              <w:bottom w:w="23" w:type="dxa"/>
              <w:right w:w="11" w:type="dxa"/>
            </w:tcMar>
            <w:vAlign w:val="center"/>
          </w:tcPr>
          <w:p w14:paraId="104DF270" w14:textId="77777777" w:rsidR="00D65C3B" w:rsidRDefault="00D65C3B"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195A6112" w14:textId="77777777" w:rsidR="00D65C3B" w:rsidRPr="00E97811" w:rsidRDefault="00D65C3B" w:rsidP="00E97811">
            <w:pPr>
              <w:spacing w:after="0" w:line="240" w:lineRule="auto"/>
              <w:rPr>
                <w:rFonts w:ascii="Verdana" w:hAnsi="Verdana" w:cs="Verdana"/>
                <w:sz w:val="18"/>
                <w:szCs w:val="18"/>
              </w:rPr>
            </w:pPr>
          </w:p>
        </w:tc>
        <w:tc>
          <w:tcPr>
            <w:tcW w:w="6547" w:type="dxa"/>
            <w:vAlign w:val="center"/>
          </w:tcPr>
          <w:p w14:paraId="3B4AB3B9" w14:textId="77777777" w:rsidR="00D65C3B" w:rsidRDefault="00D65C3B" w:rsidP="00D65C3B">
            <w:pPr>
              <w:pStyle w:val="CUERPOTEXTOTABLA"/>
              <w:rPr>
                <w:szCs w:val="18"/>
              </w:rPr>
            </w:pPr>
          </w:p>
        </w:tc>
      </w:tr>
      <w:tr w:rsidR="00D65C3B" w:rsidRPr="00E417A0" w14:paraId="7974FFD4" w14:textId="77777777" w:rsidTr="00CB0C64">
        <w:trPr>
          <w:cantSplit/>
        </w:trPr>
        <w:tc>
          <w:tcPr>
            <w:tcW w:w="2977" w:type="dxa"/>
            <w:tcMar>
              <w:top w:w="17" w:type="dxa"/>
              <w:left w:w="6" w:type="dxa"/>
              <w:bottom w:w="23" w:type="dxa"/>
              <w:right w:w="11" w:type="dxa"/>
            </w:tcMar>
            <w:vAlign w:val="center"/>
          </w:tcPr>
          <w:p w14:paraId="29C968A9" w14:textId="03CA22ED" w:rsidR="00D65C3B" w:rsidRDefault="00D65C3B" w:rsidP="00E97811">
            <w:pPr>
              <w:spacing w:after="0" w:line="240" w:lineRule="auto"/>
              <w:rPr>
                <w:rFonts w:ascii="Verdana" w:hAnsi="Verdana" w:cs="Verdana"/>
                <w:b/>
                <w:bCs/>
                <w:sz w:val="18"/>
                <w:szCs w:val="18"/>
              </w:rPr>
            </w:pPr>
            <w:r>
              <w:rPr>
                <w:rFonts w:ascii="Verdana" w:hAnsi="Verdana" w:cs="Verdana"/>
                <w:b/>
                <w:bCs/>
                <w:sz w:val="18"/>
                <w:szCs w:val="18"/>
              </w:rPr>
              <w:t>Puertas de cabina</w:t>
            </w:r>
            <w:r w:rsidR="00E8674B">
              <w:rPr>
                <w:rFonts w:ascii="Verdana" w:hAnsi="Verdana" w:cs="Verdana"/>
                <w:b/>
                <w:bCs/>
                <w:sz w:val="18"/>
                <w:szCs w:val="18"/>
              </w:rPr>
              <w:t>.</w:t>
            </w:r>
          </w:p>
        </w:tc>
        <w:tc>
          <w:tcPr>
            <w:tcW w:w="284" w:type="dxa"/>
            <w:tcMar>
              <w:top w:w="17" w:type="dxa"/>
              <w:left w:w="6" w:type="dxa"/>
              <w:bottom w:w="23" w:type="dxa"/>
              <w:right w:w="11" w:type="dxa"/>
            </w:tcMar>
            <w:vAlign w:val="center"/>
          </w:tcPr>
          <w:p w14:paraId="2EC0DBFC" w14:textId="77777777" w:rsidR="00D65C3B" w:rsidRPr="00E97811" w:rsidRDefault="00D65C3B" w:rsidP="00E97811">
            <w:pPr>
              <w:spacing w:after="0" w:line="240" w:lineRule="auto"/>
              <w:rPr>
                <w:rFonts w:ascii="Verdana" w:hAnsi="Verdana" w:cs="Verdana"/>
                <w:sz w:val="18"/>
                <w:szCs w:val="18"/>
              </w:rPr>
            </w:pPr>
          </w:p>
        </w:tc>
        <w:tc>
          <w:tcPr>
            <w:tcW w:w="6547" w:type="dxa"/>
            <w:vAlign w:val="center"/>
          </w:tcPr>
          <w:p w14:paraId="37C41C0D" w14:textId="262800F1" w:rsidR="00D65C3B" w:rsidRDefault="00D65C3B" w:rsidP="00D65C3B">
            <w:pPr>
              <w:pStyle w:val="CUERPOTEXTOTABLA"/>
              <w:rPr>
                <w:szCs w:val="18"/>
              </w:rPr>
            </w:pPr>
            <w:r>
              <w:rPr>
                <w:szCs w:val="18"/>
              </w:rPr>
              <w:t>Telescópicas apertura izquierda de 2 hojas.</w:t>
            </w:r>
          </w:p>
        </w:tc>
      </w:tr>
      <w:tr w:rsidR="00D65C3B" w:rsidRPr="00E417A0" w14:paraId="01577314" w14:textId="77777777" w:rsidTr="00CB0C64">
        <w:trPr>
          <w:cantSplit/>
        </w:trPr>
        <w:tc>
          <w:tcPr>
            <w:tcW w:w="2977" w:type="dxa"/>
            <w:tcMar>
              <w:top w:w="17" w:type="dxa"/>
              <w:left w:w="6" w:type="dxa"/>
              <w:bottom w:w="23" w:type="dxa"/>
              <w:right w:w="11" w:type="dxa"/>
            </w:tcMar>
            <w:vAlign w:val="center"/>
          </w:tcPr>
          <w:p w14:paraId="4AF28F3E" w14:textId="77777777" w:rsidR="00D65C3B" w:rsidRDefault="00D65C3B"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566E285F" w14:textId="77777777" w:rsidR="00D65C3B" w:rsidRPr="00E97811" w:rsidRDefault="00D65C3B" w:rsidP="00E97811">
            <w:pPr>
              <w:spacing w:after="0" w:line="240" w:lineRule="auto"/>
              <w:rPr>
                <w:rFonts w:ascii="Verdana" w:hAnsi="Verdana" w:cs="Verdana"/>
                <w:sz w:val="18"/>
                <w:szCs w:val="18"/>
              </w:rPr>
            </w:pPr>
          </w:p>
        </w:tc>
        <w:tc>
          <w:tcPr>
            <w:tcW w:w="6547" w:type="dxa"/>
            <w:vAlign w:val="center"/>
          </w:tcPr>
          <w:p w14:paraId="5B0F9F19" w14:textId="77777777" w:rsidR="00D65C3B" w:rsidRDefault="00D65C3B" w:rsidP="00D65C3B">
            <w:pPr>
              <w:pStyle w:val="CUERPOTEXTOTABLA"/>
              <w:rPr>
                <w:szCs w:val="18"/>
              </w:rPr>
            </w:pPr>
          </w:p>
        </w:tc>
      </w:tr>
      <w:tr w:rsidR="00D65C3B" w:rsidRPr="00E417A0" w14:paraId="77FB7CF5" w14:textId="77777777" w:rsidTr="00CB0C64">
        <w:trPr>
          <w:cantSplit/>
        </w:trPr>
        <w:tc>
          <w:tcPr>
            <w:tcW w:w="2977" w:type="dxa"/>
            <w:tcMar>
              <w:top w:w="17" w:type="dxa"/>
              <w:left w:w="6" w:type="dxa"/>
              <w:bottom w:w="23" w:type="dxa"/>
              <w:right w:w="11" w:type="dxa"/>
            </w:tcMar>
            <w:vAlign w:val="center"/>
          </w:tcPr>
          <w:p w14:paraId="73FF7F89" w14:textId="7CAA9B16" w:rsidR="00D65C3B" w:rsidRDefault="00D65C3B" w:rsidP="00E97811">
            <w:pPr>
              <w:spacing w:after="0" w:line="240" w:lineRule="auto"/>
              <w:rPr>
                <w:rFonts w:ascii="Verdana" w:hAnsi="Verdana" w:cs="Verdana"/>
                <w:b/>
                <w:bCs/>
                <w:sz w:val="18"/>
                <w:szCs w:val="18"/>
              </w:rPr>
            </w:pPr>
            <w:r>
              <w:rPr>
                <w:rFonts w:ascii="Verdana" w:hAnsi="Verdana" w:cs="Verdana"/>
                <w:b/>
                <w:bCs/>
                <w:sz w:val="18"/>
                <w:szCs w:val="18"/>
              </w:rPr>
              <w:t>Construcción del hueco</w:t>
            </w:r>
            <w:r w:rsidR="00E8674B">
              <w:rPr>
                <w:rFonts w:ascii="Verdana" w:hAnsi="Verdana" w:cs="Verdana"/>
                <w:b/>
                <w:bCs/>
                <w:sz w:val="18"/>
                <w:szCs w:val="18"/>
              </w:rPr>
              <w:t>.</w:t>
            </w:r>
          </w:p>
        </w:tc>
        <w:tc>
          <w:tcPr>
            <w:tcW w:w="284" w:type="dxa"/>
            <w:tcMar>
              <w:top w:w="17" w:type="dxa"/>
              <w:left w:w="6" w:type="dxa"/>
              <w:bottom w:w="23" w:type="dxa"/>
              <w:right w:w="11" w:type="dxa"/>
            </w:tcMar>
            <w:vAlign w:val="center"/>
          </w:tcPr>
          <w:p w14:paraId="2BCC9ED6" w14:textId="77777777" w:rsidR="00D65C3B" w:rsidRPr="00E97811" w:rsidRDefault="00D65C3B" w:rsidP="00E97811">
            <w:pPr>
              <w:spacing w:after="0" w:line="240" w:lineRule="auto"/>
              <w:rPr>
                <w:rFonts w:ascii="Verdana" w:hAnsi="Verdana" w:cs="Verdana"/>
                <w:sz w:val="18"/>
                <w:szCs w:val="18"/>
              </w:rPr>
            </w:pPr>
          </w:p>
        </w:tc>
        <w:tc>
          <w:tcPr>
            <w:tcW w:w="6547" w:type="dxa"/>
            <w:vAlign w:val="center"/>
          </w:tcPr>
          <w:p w14:paraId="63F63927" w14:textId="242A448D" w:rsidR="00D65C3B" w:rsidRDefault="00D65C3B" w:rsidP="00D65C3B">
            <w:pPr>
              <w:pStyle w:val="CUERPOTEXTOTABLA"/>
              <w:rPr>
                <w:szCs w:val="18"/>
              </w:rPr>
            </w:pPr>
            <w:r>
              <w:rPr>
                <w:szCs w:val="18"/>
              </w:rPr>
              <w:t>Hormigón</w:t>
            </w:r>
            <w:r w:rsidR="00E8674B">
              <w:rPr>
                <w:szCs w:val="18"/>
              </w:rPr>
              <w:t>.</w:t>
            </w:r>
          </w:p>
        </w:tc>
      </w:tr>
      <w:tr w:rsidR="00E8674B" w:rsidRPr="00E417A0" w14:paraId="4B4C14EC" w14:textId="77777777" w:rsidTr="00CB0C64">
        <w:trPr>
          <w:cantSplit/>
        </w:trPr>
        <w:tc>
          <w:tcPr>
            <w:tcW w:w="2977" w:type="dxa"/>
            <w:tcMar>
              <w:top w:w="17" w:type="dxa"/>
              <w:left w:w="6" w:type="dxa"/>
              <w:bottom w:w="23" w:type="dxa"/>
              <w:right w:w="11" w:type="dxa"/>
            </w:tcMar>
            <w:vAlign w:val="center"/>
          </w:tcPr>
          <w:p w14:paraId="34E854B1" w14:textId="77777777" w:rsidR="00E8674B" w:rsidRDefault="00E8674B"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5005E44A"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0D13CA7F" w14:textId="77777777" w:rsidR="00E8674B" w:rsidRDefault="00E8674B" w:rsidP="00D65C3B">
            <w:pPr>
              <w:pStyle w:val="CUERPOTEXTOTABLA"/>
              <w:rPr>
                <w:szCs w:val="18"/>
              </w:rPr>
            </w:pPr>
          </w:p>
        </w:tc>
      </w:tr>
      <w:tr w:rsidR="00E8674B" w:rsidRPr="00E417A0" w14:paraId="74BD72F1" w14:textId="77777777" w:rsidTr="00CB0C64">
        <w:trPr>
          <w:cantSplit/>
        </w:trPr>
        <w:tc>
          <w:tcPr>
            <w:tcW w:w="2977" w:type="dxa"/>
            <w:tcMar>
              <w:top w:w="17" w:type="dxa"/>
              <w:left w:w="6" w:type="dxa"/>
              <w:bottom w:w="23" w:type="dxa"/>
              <w:right w:w="11" w:type="dxa"/>
            </w:tcMar>
            <w:vAlign w:val="center"/>
          </w:tcPr>
          <w:p w14:paraId="72A11011" w14:textId="689CFBCD" w:rsidR="00E8674B" w:rsidRDefault="00E8674B" w:rsidP="00E97811">
            <w:pPr>
              <w:spacing w:after="0" w:line="240" w:lineRule="auto"/>
              <w:rPr>
                <w:rFonts w:ascii="Verdana" w:hAnsi="Verdana" w:cs="Verdana"/>
                <w:b/>
                <w:bCs/>
                <w:sz w:val="18"/>
                <w:szCs w:val="18"/>
              </w:rPr>
            </w:pPr>
            <w:r>
              <w:rPr>
                <w:rFonts w:ascii="Verdana" w:hAnsi="Verdana" w:cs="Verdana"/>
                <w:b/>
                <w:bCs/>
                <w:sz w:val="18"/>
                <w:szCs w:val="18"/>
              </w:rPr>
              <w:t>Tolerancia del edificio.</w:t>
            </w:r>
          </w:p>
        </w:tc>
        <w:tc>
          <w:tcPr>
            <w:tcW w:w="284" w:type="dxa"/>
            <w:tcMar>
              <w:top w:w="17" w:type="dxa"/>
              <w:left w:w="6" w:type="dxa"/>
              <w:bottom w:w="23" w:type="dxa"/>
              <w:right w:w="11" w:type="dxa"/>
            </w:tcMar>
            <w:vAlign w:val="center"/>
          </w:tcPr>
          <w:p w14:paraId="27F25A35"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177B6AD0" w14:textId="41D504E9" w:rsidR="00E8674B" w:rsidRDefault="00E8674B" w:rsidP="00D65C3B">
            <w:pPr>
              <w:pStyle w:val="CUERPOTEXTOTABLA"/>
              <w:rPr>
                <w:szCs w:val="18"/>
              </w:rPr>
            </w:pPr>
            <w:r>
              <w:rPr>
                <w:szCs w:val="18"/>
              </w:rPr>
              <w:t>-20 / +20 mm.</w:t>
            </w:r>
          </w:p>
        </w:tc>
      </w:tr>
      <w:tr w:rsidR="00E8674B" w:rsidRPr="00E417A0" w14:paraId="27B0D433" w14:textId="77777777" w:rsidTr="00CB0C64">
        <w:trPr>
          <w:cantSplit/>
        </w:trPr>
        <w:tc>
          <w:tcPr>
            <w:tcW w:w="2977" w:type="dxa"/>
            <w:tcMar>
              <w:top w:w="17" w:type="dxa"/>
              <w:left w:w="6" w:type="dxa"/>
              <w:bottom w:w="23" w:type="dxa"/>
              <w:right w:w="11" w:type="dxa"/>
            </w:tcMar>
            <w:vAlign w:val="center"/>
          </w:tcPr>
          <w:p w14:paraId="3C2DC257" w14:textId="77777777" w:rsidR="00E8674B" w:rsidRDefault="00E8674B"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428563BD"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1250253A" w14:textId="77777777" w:rsidR="00E8674B" w:rsidRDefault="00E8674B" w:rsidP="00D65C3B">
            <w:pPr>
              <w:pStyle w:val="CUERPOTEXTOTABLA"/>
              <w:rPr>
                <w:szCs w:val="18"/>
              </w:rPr>
            </w:pPr>
          </w:p>
        </w:tc>
      </w:tr>
      <w:tr w:rsidR="00E8674B" w:rsidRPr="00E417A0" w14:paraId="183DBD47" w14:textId="77777777" w:rsidTr="00CB0C64">
        <w:trPr>
          <w:cantSplit/>
        </w:trPr>
        <w:tc>
          <w:tcPr>
            <w:tcW w:w="2977" w:type="dxa"/>
            <w:tcMar>
              <w:top w:w="17" w:type="dxa"/>
              <w:left w:w="6" w:type="dxa"/>
              <w:bottom w:w="23" w:type="dxa"/>
              <w:right w:w="11" w:type="dxa"/>
            </w:tcMar>
            <w:vAlign w:val="center"/>
          </w:tcPr>
          <w:p w14:paraId="4DCED55A" w14:textId="6974E307" w:rsidR="00E8674B" w:rsidRDefault="00E8674B" w:rsidP="00E97811">
            <w:pPr>
              <w:spacing w:after="0" w:line="240" w:lineRule="auto"/>
              <w:rPr>
                <w:rFonts w:ascii="Verdana" w:hAnsi="Verdana" w:cs="Verdana"/>
                <w:b/>
                <w:bCs/>
                <w:sz w:val="18"/>
                <w:szCs w:val="18"/>
              </w:rPr>
            </w:pPr>
            <w:r>
              <w:rPr>
                <w:rFonts w:ascii="Verdana" w:hAnsi="Verdana" w:cs="Verdana"/>
                <w:b/>
                <w:bCs/>
                <w:sz w:val="18"/>
                <w:szCs w:val="18"/>
              </w:rPr>
              <w:t>Detección en acceso a cabina.</w:t>
            </w:r>
          </w:p>
        </w:tc>
        <w:tc>
          <w:tcPr>
            <w:tcW w:w="284" w:type="dxa"/>
            <w:tcMar>
              <w:top w:w="17" w:type="dxa"/>
              <w:left w:w="6" w:type="dxa"/>
              <w:bottom w:w="23" w:type="dxa"/>
              <w:right w:w="11" w:type="dxa"/>
            </w:tcMar>
            <w:vAlign w:val="center"/>
          </w:tcPr>
          <w:p w14:paraId="12DBC34D"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13E02024" w14:textId="076BB19D" w:rsidR="00E8674B" w:rsidRDefault="00E8674B" w:rsidP="00D65C3B">
            <w:pPr>
              <w:pStyle w:val="CUERPOTEXTOTABLA"/>
              <w:rPr>
                <w:szCs w:val="18"/>
              </w:rPr>
            </w:pPr>
            <w:r>
              <w:rPr>
                <w:szCs w:val="18"/>
              </w:rPr>
              <w:t>Cortina óptica.</w:t>
            </w:r>
          </w:p>
        </w:tc>
      </w:tr>
      <w:tr w:rsidR="00E8674B" w:rsidRPr="00E417A0" w14:paraId="60CFB135" w14:textId="77777777" w:rsidTr="00CB0C64">
        <w:trPr>
          <w:cantSplit/>
        </w:trPr>
        <w:tc>
          <w:tcPr>
            <w:tcW w:w="2977" w:type="dxa"/>
            <w:tcMar>
              <w:top w:w="17" w:type="dxa"/>
              <w:left w:w="6" w:type="dxa"/>
              <w:bottom w:w="23" w:type="dxa"/>
              <w:right w:w="11" w:type="dxa"/>
            </w:tcMar>
            <w:vAlign w:val="center"/>
          </w:tcPr>
          <w:p w14:paraId="0A4E1CE1" w14:textId="77777777" w:rsidR="00E8674B" w:rsidRDefault="00E8674B"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71B68F92"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03AEB7D9" w14:textId="77777777" w:rsidR="00E8674B" w:rsidRDefault="00E8674B" w:rsidP="00D65C3B">
            <w:pPr>
              <w:pStyle w:val="CUERPOTEXTOTABLA"/>
              <w:rPr>
                <w:szCs w:val="18"/>
              </w:rPr>
            </w:pPr>
          </w:p>
        </w:tc>
      </w:tr>
      <w:tr w:rsidR="00E8674B" w:rsidRPr="00E417A0" w14:paraId="7C1E19C7" w14:textId="77777777" w:rsidTr="00CB0C64">
        <w:trPr>
          <w:cantSplit/>
        </w:trPr>
        <w:tc>
          <w:tcPr>
            <w:tcW w:w="2977" w:type="dxa"/>
            <w:tcMar>
              <w:top w:w="17" w:type="dxa"/>
              <w:left w:w="6" w:type="dxa"/>
              <w:bottom w:w="23" w:type="dxa"/>
              <w:right w:w="11" w:type="dxa"/>
            </w:tcMar>
            <w:vAlign w:val="center"/>
          </w:tcPr>
          <w:p w14:paraId="7AD2ECDC" w14:textId="4436718A" w:rsidR="00E8674B" w:rsidRDefault="00E8674B" w:rsidP="00E97811">
            <w:pPr>
              <w:spacing w:after="0" w:line="240" w:lineRule="auto"/>
              <w:rPr>
                <w:rFonts w:ascii="Verdana" w:hAnsi="Verdana" w:cs="Verdana"/>
                <w:b/>
                <w:bCs/>
                <w:sz w:val="18"/>
                <w:szCs w:val="18"/>
              </w:rPr>
            </w:pPr>
            <w:r>
              <w:rPr>
                <w:rFonts w:ascii="Verdana" w:hAnsi="Verdana" w:cs="Verdana"/>
                <w:b/>
                <w:bCs/>
                <w:sz w:val="18"/>
                <w:szCs w:val="18"/>
              </w:rPr>
              <w:t>Resistencia al fuego puertas de piso.</w:t>
            </w:r>
          </w:p>
        </w:tc>
        <w:tc>
          <w:tcPr>
            <w:tcW w:w="284" w:type="dxa"/>
            <w:tcMar>
              <w:top w:w="17" w:type="dxa"/>
              <w:left w:w="6" w:type="dxa"/>
              <w:bottom w:w="23" w:type="dxa"/>
              <w:right w:w="11" w:type="dxa"/>
            </w:tcMar>
            <w:vAlign w:val="center"/>
          </w:tcPr>
          <w:p w14:paraId="08D5A7C4"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0791B6CA" w14:textId="7168A30A" w:rsidR="00E8674B" w:rsidRDefault="00E8674B" w:rsidP="00D65C3B">
            <w:pPr>
              <w:pStyle w:val="CUERPOTEXTOTABLA"/>
              <w:rPr>
                <w:szCs w:val="18"/>
              </w:rPr>
            </w:pPr>
            <w:r>
              <w:rPr>
                <w:szCs w:val="18"/>
              </w:rPr>
              <w:t>E 120 (EN 81-58).</w:t>
            </w:r>
          </w:p>
        </w:tc>
      </w:tr>
      <w:tr w:rsidR="00E8674B" w:rsidRPr="00E417A0" w14:paraId="2185F641" w14:textId="77777777" w:rsidTr="00CB0C64">
        <w:trPr>
          <w:cantSplit/>
        </w:trPr>
        <w:tc>
          <w:tcPr>
            <w:tcW w:w="2977" w:type="dxa"/>
            <w:tcMar>
              <w:top w:w="17" w:type="dxa"/>
              <w:left w:w="6" w:type="dxa"/>
              <w:bottom w:w="23" w:type="dxa"/>
              <w:right w:w="11" w:type="dxa"/>
            </w:tcMar>
            <w:vAlign w:val="center"/>
          </w:tcPr>
          <w:p w14:paraId="6A5EB596" w14:textId="77777777" w:rsidR="00E8674B" w:rsidRDefault="00E8674B"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4E69304E"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346F00FF" w14:textId="77777777" w:rsidR="00E8674B" w:rsidRDefault="00E8674B" w:rsidP="00D65C3B">
            <w:pPr>
              <w:pStyle w:val="CUERPOTEXTOTABLA"/>
              <w:rPr>
                <w:szCs w:val="18"/>
              </w:rPr>
            </w:pPr>
          </w:p>
        </w:tc>
      </w:tr>
      <w:tr w:rsidR="00E8674B" w:rsidRPr="00E417A0" w14:paraId="4806AD93" w14:textId="77777777" w:rsidTr="00CB0C64">
        <w:trPr>
          <w:cantSplit/>
        </w:trPr>
        <w:tc>
          <w:tcPr>
            <w:tcW w:w="2977" w:type="dxa"/>
            <w:tcMar>
              <w:top w:w="17" w:type="dxa"/>
              <w:left w:w="6" w:type="dxa"/>
              <w:bottom w:w="23" w:type="dxa"/>
              <w:right w:w="11" w:type="dxa"/>
            </w:tcMar>
            <w:vAlign w:val="center"/>
          </w:tcPr>
          <w:p w14:paraId="347B94B0" w14:textId="237C85A0" w:rsidR="00E8674B" w:rsidRDefault="00E8674B" w:rsidP="00E97811">
            <w:pPr>
              <w:spacing w:after="0" w:line="240" w:lineRule="auto"/>
              <w:rPr>
                <w:rFonts w:ascii="Verdana" w:hAnsi="Verdana" w:cs="Verdana"/>
                <w:b/>
                <w:bCs/>
                <w:sz w:val="18"/>
                <w:szCs w:val="18"/>
              </w:rPr>
            </w:pPr>
            <w:r>
              <w:rPr>
                <w:rFonts w:ascii="Verdana" w:hAnsi="Verdana" w:cs="Verdana"/>
                <w:b/>
                <w:bCs/>
                <w:sz w:val="18"/>
                <w:szCs w:val="18"/>
              </w:rPr>
              <w:t>Ubicación del contrapeso.</w:t>
            </w:r>
          </w:p>
        </w:tc>
        <w:tc>
          <w:tcPr>
            <w:tcW w:w="284" w:type="dxa"/>
            <w:tcMar>
              <w:top w:w="17" w:type="dxa"/>
              <w:left w:w="6" w:type="dxa"/>
              <w:bottom w:w="23" w:type="dxa"/>
              <w:right w:w="11" w:type="dxa"/>
            </w:tcMar>
            <w:vAlign w:val="center"/>
          </w:tcPr>
          <w:p w14:paraId="0403E20F"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2403FCD1" w14:textId="4C4AECBB" w:rsidR="00E8674B" w:rsidRDefault="00E8674B" w:rsidP="00D65C3B">
            <w:pPr>
              <w:pStyle w:val="CUERPOTEXTOTABLA"/>
              <w:rPr>
                <w:szCs w:val="18"/>
              </w:rPr>
            </w:pPr>
            <w:r>
              <w:rPr>
                <w:szCs w:val="18"/>
              </w:rPr>
              <w:t>Lateral izquierdo.</w:t>
            </w:r>
          </w:p>
        </w:tc>
      </w:tr>
      <w:tr w:rsidR="00E8674B" w:rsidRPr="00E417A0" w14:paraId="3ADEDEF1" w14:textId="77777777" w:rsidTr="00CB0C64">
        <w:trPr>
          <w:cantSplit/>
        </w:trPr>
        <w:tc>
          <w:tcPr>
            <w:tcW w:w="2977" w:type="dxa"/>
            <w:tcMar>
              <w:top w:w="17" w:type="dxa"/>
              <w:left w:w="6" w:type="dxa"/>
              <w:bottom w:w="23" w:type="dxa"/>
              <w:right w:w="11" w:type="dxa"/>
            </w:tcMar>
            <w:vAlign w:val="center"/>
          </w:tcPr>
          <w:p w14:paraId="56CDC787" w14:textId="77777777" w:rsidR="00E8674B" w:rsidRDefault="00E8674B"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2F6C7A2F"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6F982561" w14:textId="77777777" w:rsidR="00E8674B" w:rsidRDefault="00E8674B" w:rsidP="00D65C3B">
            <w:pPr>
              <w:pStyle w:val="CUERPOTEXTOTABLA"/>
              <w:rPr>
                <w:szCs w:val="18"/>
              </w:rPr>
            </w:pPr>
          </w:p>
        </w:tc>
      </w:tr>
      <w:tr w:rsidR="00E8674B" w:rsidRPr="00E417A0" w14:paraId="338AB0E6" w14:textId="77777777" w:rsidTr="00CB0C64">
        <w:trPr>
          <w:cantSplit/>
        </w:trPr>
        <w:tc>
          <w:tcPr>
            <w:tcW w:w="2977" w:type="dxa"/>
            <w:tcMar>
              <w:top w:w="17" w:type="dxa"/>
              <w:left w:w="6" w:type="dxa"/>
              <w:bottom w:w="23" w:type="dxa"/>
              <w:right w:w="11" w:type="dxa"/>
            </w:tcMar>
            <w:vAlign w:val="center"/>
          </w:tcPr>
          <w:p w14:paraId="052D7B89" w14:textId="0CA76356" w:rsidR="00E8674B" w:rsidRDefault="00E8674B" w:rsidP="00E97811">
            <w:pPr>
              <w:spacing w:after="0" w:line="240" w:lineRule="auto"/>
              <w:rPr>
                <w:rFonts w:ascii="Verdana" w:hAnsi="Verdana" w:cs="Verdana"/>
                <w:b/>
                <w:bCs/>
                <w:sz w:val="18"/>
                <w:szCs w:val="18"/>
              </w:rPr>
            </w:pPr>
            <w:r>
              <w:rPr>
                <w:rFonts w:ascii="Verdana" w:hAnsi="Verdana" w:cs="Verdana"/>
                <w:b/>
                <w:bCs/>
                <w:sz w:val="18"/>
                <w:szCs w:val="18"/>
              </w:rPr>
              <w:t>Accesos en cabina.</w:t>
            </w:r>
          </w:p>
        </w:tc>
        <w:tc>
          <w:tcPr>
            <w:tcW w:w="284" w:type="dxa"/>
            <w:tcMar>
              <w:top w:w="17" w:type="dxa"/>
              <w:left w:w="6" w:type="dxa"/>
              <w:bottom w:w="23" w:type="dxa"/>
              <w:right w:w="11" w:type="dxa"/>
            </w:tcMar>
            <w:vAlign w:val="center"/>
          </w:tcPr>
          <w:p w14:paraId="3CE8E0F4"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4D0AD498" w14:textId="4C9544AA" w:rsidR="00E8674B" w:rsidRDefault="00E8674B" w:rsidP="00D65C3B">
            <w:pPr>
              <w:pStyle w:val="CUERPOTEXTOTABLA"/>
              <w:rPr>
                <w:szCs w:val="18"/>
              </w:rPr>
            </w:pPr>
            <w:r>
              <w:rPr>
                <w:szCs w:val="18"/>
              </w:rPr>
              <w:t xml:space="preserve">1 embarque simple. </w:t>
            </w:r>
          </w:p>
        </w:tc>
      </w:tr>
      <w:tr w:rsidR="00E8674B" w:rsidRPr="00E417A0" w14:paraId="2F165D76" w14:textId="77777777" w:rsidTr="00CB0C64">
        <w:trPr>
          <w:cantSplit/>
        </w:trPr>
        <w:tc>
          <w:tcPr>
            <w:tcW w:w="2977" w:type="dxa"/>
            <w:tcMar>
              <w:top w:w="17" w:type="dxa"/>
              <w:left w:w="6" w:type="dxa"/>
              <w:bottom w:w="23" w:type="dxa"/>
              <w:right w:w="11" w:type="dxa"/>
            </w:tcMar>
            <w:vAlign w:val="center"/>
          </w:tcPr>
          <w:p w14:paraId="39C4681A" w14:textId="77777777" w:rsidR="00E8674B" w:rsidRDefault="00E8674B"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3EDA71DB"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5D4EB22D" w14:textId="77777777" w:rsidR="00E8674B" w:rsidRDefault="00E8674B" w:rsidP="00D65C3B">
            <w:pPr>
              <w:pStyle w:val="CUERPOTEXTOTABLA"/>
              <w:rPr>
                <w:szCs w:val="18"/>
              </w:rPr>
            </w:pPr>
          </w:p>
        </w:tc>
      </w:tr>
      <w:tr w:rsidR="00E8674B" w:rsidRPr="00E417A0" w14:paraId="177A4B6E" w14:textId="77777777" w:rsidTr="00CB0C64">
        <w:trPr>
          <w:cantSplit/>
        </w:trPr>
        <w:tc>
          <w:tcPr>
            <w:tcW w:w="2977" w:type="dxa"/>
            <w:tcMar>
              <w:top w:w="17" w:type="dxa"/>
              <w:left w:w="6" w:type="dxa"/>
              <w:bottom w:w="23" w:type="dxa"/>
              <w:right w:w="11" w:type="dxa"/>
            </w:tcMar>
            <w:vAlign w:val="center"/>
          </w:tcPr>
          <w:p w14:paraId="50D3E233" w14:textId="3DE18372" w:rsidR="00E8674B" w:rsidRDefault="009C35DE" w:rsidP="00E97811">
            <w:pPr>
              <w:spacing w:after="0" w:line="240" w:lineRule="auto"/>
              <w:rPr>
                <w:rFonts w:ascii="Verdana" w:hAnsi="Verdana" w:cs="Verdana"/>
                <w:b/>
                <w:bCs/>
                <w:sz w:val="18"/>
                <w:szCs w:val="18"/>
              </w:rPr>
            </w:pPr>
            <w:r>
              <w:rPr>
                <w:rFonts w:ascii="Verdana" w:hAnsi="Verdana" w:cs="Verdana"/>
                <w:b/>
                <w:bCs/>
                <w:sz w:val="18"/>
                <w:szCs w:val="18"/>
              </w:rPr>
              <w:t>Planta principal.</w:t>
            </w:r>
          </w:p>
        </w:tc>
        <w:tc>
          <w:tcPr>
            <w:tcW w:w="284" w:type="dxa"/>
            <w:tcMar>
              <w:top w:w="17" w:type="dxa"/>
              <w:left w:w="6" w:type="dxa"/>
              <w:bottom w:w="23" w:type="dxa"/>
              <w:right w:w="11" w:type="dxa"/>
            </w:tcMar>
            <w:vAlign w:val="center"/>
          </w:tcPr>
          <w:p w14:paraId="6B999D62" w14:textId="77777777" w:rsidR="00E8674B" w:rsidRPr="00E97811" w:rsidRDefault="00E8674B" w:rsidP="00E97811">
            <w:pPr>
              <w:spacing w:after="0" w:line="240" w:lineRule="auto"/>
              <w:rPr>
                <w:rFonts w:ascii="Verdana" w:hAnsi="Verdana" w:cs="Verdana"/>
                <w:sz w:val="18"/>
                <w:szCs w:val="18"/>
              </w:rPr>
            </w:pPr>
          </w:p>
        </w:tc>
        <w:tc>
          <w:tcPr>
            <w:tcW w:w="6547" w:type="dxa"/>
            <w:vAlign w:val="center"/>
          </w:tcPr>
          <w:p w14:paraId="7F37B727" w14:textId="368DA4EB" w:rsidR="00E8674B" w:rsidRDefault="009C35DE" w:rsidP="00D65C3B">
            <w:pPr>
              <w:pStyle w:val="CUERPOTEXTOTABLA"/>
              <w:rPr>
                <w:szCs w:val="18"/>
              </w:rPr>
            </w:pPr>
            <w:r>
              <w:rPr>
                <w:szCs w:val="18"/>
              </w:rPr>
              <w:t>1.</w:t>
            </w:r>
          </w:p>
        </w:tc>
      </w:tr>
      <w:tr w:rsidR="009C35DE" w:rsidRPr="00E417A0" w14:paraId="3172ECC0" w14:textId="77777777" w:rsidTr="00CB0C64">
        <w:trPr>
          <w:cantSplit/>
        </w:trPr>
        <w:tc>
          <w:tcPr>
            <w:tcW w:w="2977" w:type="dxa"/>
            <w:tcMar>
              <w:top w:w="17" w:type="dxa"/>
              <w:left w:w="6" w:type="dxa"/>
              <w:bottom w:w="23" w:type="dxa"/>
              <w:right w:w="11" w:type="dxa"/>
            </w:tcMar>
            <w:vAlign w:val="center"/>
          </w:tcPr>
          <w:p w14:paraId="37DB6F92" w14:textId="77777777" w:rsidR="009C35DE" w:rsidRDefault="009C35DE"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7854155E"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4CC4B57A" w14:textId="77777777" w:rsidR="009C35DE" w:rsidRDefault="009C35DE" w:rsidP="00D65C3B">
            <w:pPr>
              <w:pStyle w:val="CUERPOTEXTOTABLA"/>
              <w:rPr>
                <w:szCs w:val="18"/>
              </w:rPr>
            </w:pPr>
          </w:p>
        </w:tc>
      </w:tr>
      <w:tr w:rsidR="009C35DE" w:rsidRPr="00E417A0" w14:paraId="09CCECEE" w14:textId="77777777" w:rsidTr="00CB0C64">
        <w:trPr>
          <w:cantSplit/>
        </w:trPr>
        <w:tc>
          <w:tcPr>
            <w:tcW w:w="2977" w:type="dxa"/>
            <w:tcMar>
              <w:top w:w="17" w:type="dxa"/>
              <w:left w:w="6" w:type="dxa"/>
              <w:bottom w:w="23" w:type="dxa"/>
              <w:right w:w="11" w:type="dxa"/>
            </w:tcMar>
            <w:vAlign w:val="center"/>
          </w:tcPr>
          <w:p w14:paraId="5A90F167" w14:textId="0AA4A53A" w:rsidR="009C35DE" w:rsidRDefault="009C35DE" w:rsidP="00E97811">
            <w:pPr>
              <w:spacing w:after="0" w:line="240" w:lineRule="auto"/>
              <w:rPr>
                <w:rFonts w:ascii="Verdana" w:hAnsi="Verdana" w:cs="Verdana"/>
                <w:b/>
                <w:bCs/>
                <w:sz w:val="18"/>
                <w:szCs w:val="18"/>
              </w:rPr>
            </w:pPr>
            <w:r>
              <w:rPr>
                <w:rFonts w:ascii="Verdana" w:hAnsi="Verdana" w:cs="Verdana"/>
                <w:b/>
                <w:bCs/>
                <w:sz w:val="18"/>
                <w:szCs w:val="18"/>
              </w:rPr>
              <w:t>Operador de puertas.</w:t>
            </w:r>
          </w:p>
        </w:tc>
        <w:tc>
          <w:tcPr>
            <w:tcW w:w="284" w:type="dxa"/>
            <w:tcMar>
              <w:top w:w="17" w:type="dxa"/>
              <w:left w:w="6" w:type="dxa"/>
              <w:bottom w:w="23" w:type="dxa"/>
              <w:right w:w="11" w:type="dxa"/>
            </w:tcMar>
            <w:vAlign w:val="center"/>
          </w:tcPr>
          <w:p w14:paraId="0589D1FD"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13499B06" w14:textId="3BA458AA" w:rsidR="009C35DE" w:rsidRDefault="009C35DE" w:rsidP="00D65C3B">
            <w:pPr>
              <w:pStyle w:val="CUERPOTEXTOTABLA"/>
              <w:rPr>
                <w:szCs w:val="18"/>
              </w:rPr>
            </w:pPr>
            <w:proofErr w:type="spellStart"/>
            <w:r>
              <w:rPr>
                <w:szCs w:val="18"/>
              </w:rPr>
              <w:t>Varidor</w:t>
            </w:r>
            <w:proofErr w:type="spellEnd"/>
            <w:r>
              <w:rPr>
                <w:szCs w:val="18"/>
              </w:rPr>
              <w:t xml:space="preserve"> 15.</w:t>
            </w:r>
          </w:p>
        </w:tc>
      </w:tr>
      <w:tr w:rsidR="009C35DE" w:rsidRPr="00E417A0" w14:paraId="56089BCE" w14:textId="77777777" w:rsidTr="00CB0C64">
        <w:trPr>
          <w:cantSplit/>
        </w:trPr>
        <w:tc>
          <w:tcPr>
            <w:tcW w:w="2977" w:type="dxa"/>
            <w:tcMar>
              <w:top w:w="17" w:type="dxa"/>
              <w:left w:w="6" w:type="dxa"/>
              <w:bottom w:w="23" w:type="dxa"/>
              <w:right w:w="11" w:type="dxa"/>
            </w:tcMar>
            <w:vAlign w:val="center"/>
          </w:tcPr>
          <w:p w14:paraId="3509CBE3" w14:textId="77777777" w:rsidR="009C35DE" w:rsidRDefault="009C35DE"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53DF9E34"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44C50975" w14:textId="77777777" w:rsidR="009C35DE" w:rsidRDefault="009C35DE" w:rsidP="00D65C3B">
            <w:pPr>
              <w:pStyle w:val="CUERPOTEXTOTABLA"/>
              <w:rPr>
                <w:szCs w:val="18"/>
              </w:rPr>
            </w:pPr>
          </w:p>
        </w:tc>
      </w:tr>
      <w:tr w:rsidR="009C35DE" w:rsidRPr="00E417A0" w14:paraId="6F4D05E6" w14:textId="77777777" w:rsidTr="00CB0C64">
        <w:trPr>
          <w:cantSplit/>
        </w:trPr>
        <w:tc>
          <w:tcPr>
            <w:tcW w:w="2977" w:type="dxa"/>
            <w:tcMar>
              <w:top w:w="17" w:type="dxa"/>
              <w:left w:w="6" w:type="dxa"/>
              <w:bottom w:w="23" w:type="dxa"/>
              <w:right w:w="11" w:type="dxa"/>
            </w:tcMar>
            <w:vAlign w:val="center"/>
          </w:tcPr>
          <w:p w14:paraId="32F7C6B8" w14:textId="0FD068AC" w:rsidR="009C35DE" w:rsidRDefault="009C35DE" w:rsidP="00E97811">
            <w:pPr>
              <w:spacing w:after="0" w:line="240" w:lineRule="auto"/>
              <w:rPr>
                <w:rFonts w:ascii="Verdana" w:hAnsi="Verdana" w:cs="Verdana"/>
                <w:b/>
                <w:bCs/>
                <w:sz w:val="18"/>
                <w:szCs w:val="18"/>
              </w:rPr>
            </w:pPr>
            <w:r>
              <w:rPr>
                <w:rFonts w:ascii="Verdana" w:hAnsi="Verdana" w:cs="Verdana"/>
                <w:b/>
                <w:bCs/>
                <w:sz w:val="18"/>
                <w:szCs w:val="18"/>
              </w:rPr>
              <w:t xml:space="preserve">Tipo de maniobra. </w:t>
            </w:r>
          </w:p>
        </w:tc>
        <w:tc>
          <w:tcPr>
            <w:tcW w:w="284" w:type="dxa"/>
            <w:tcMar>
              <w:top w:w="17" w:type="dxa"/>
              <w:left w:w="6" w:type="dxa"/>
              <w:bottom w:w="23" w:type="dxa"/>
              <w:right w:w="11" w:type="dxa"/>
            </w:tcMar>
            <w:vAlign w:val="center"/>
          </w:tcPr>
          <w:p w14:paraId="668F58E2"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2451C05A" w14:textId="53DA0E44" w:rsidR="009C35DE" w:rsidRDefault="009C35DE" w:rsidP="00D65C3B">
            <w:pPr>
              <w:pStyle w:val="CUERPOTEXTOTABLA"/>
              <w:rPr>
                <w:szCs w:val="18"/>
              </w:rPr>
            </w:pPr>
            <w:r>
              <w:rPr>
                <w:szCs w:val="18"/>
              </w:rPr>
              <w:t>Universal con registro de llamadas.</w:t>
            </w:r>
          </w:p>
        </w:tc>
      </w:tr>
      <w:tr w:rsidR="009C35DE" w:rsidRPr="00E417A0" w14:paraId="6D0C8049" w14:textId="77777777" w:rsidTr="00CB0C64">
        <w:trPr>
          <w:cantSplit/>
        </w:trPr>
        <w:tc>
          <w:tcPr>
            <w:tcW w:w="2977" w:type="dxa"/>
            <w:tcMar>
              <w:top w:w="17" w:type="dxa"/>
              <w:left w:w="6" w:type="dxa"/>
              <w:bottom w:w="23" w:type="dxa"/>
              <w:right w:w="11" w:type="dxa"/>
            </w:tcMar>
            <w:vAlign w:val="center"/>
          </w:tcPr>
          <w:p w14:paraId="307CEF93" w14:textId="77777777" w:rsidR="009C35DE" w:rsidRDefault="009C35DE"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43FFB25E"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436AA36E" w14:textId="77777777" w:rsidR="009C35DE" w:rsidRDefault="009C35DE" w:rsidP="00D65C3B">
            <w:pPr>
              <w:pStyle w:val="CUERPOTEXTOTABLA"/>
              <w:rPr>
                <w:szCs w:val="18"/>
              </w:rPr>
            </w:pPr>
          </w:p>
        </w:tc>
      </w:tr>
      <w:tr w:rsidR="009C35DE" w:rsidRPr="00E417A0" w14:paraId="6186CE06" w14:textId="77777777" w:rsidTr="00CB0C64">
        <w:trPr>
          <w:cantSplit/>
        </w:trPr>
        <w:tc>
          <w:tcPr>
            <w:tcW w:w="2977" w:type="dxa"/>
            <w:tcMar>
              <w:top w:w="17" w:type="dxa"/>
              <w:left w:w="6" w:type="dxa"/>
              <w:bottom w:w="23" w:type="dxa"/>
              <w:right w:w="11" w:type="dxa"/>
            </w:tcMar>
            <w:vAlign w:val="center"/>
          </w:tcPr>
          <w:p w14:paraId="6A967C49" w14:textId="0A5D8841" w:rsidR="009C35DE" w:rsidRDefault="009C35DE" w:rsidP="00E97811">
            <w:pPr>
              <w:spacing w:after="0" w:line="240" w:lineRule="auto"/>
              <w:rPr>
                <w:rFonts w:ascii="Verdana" w:hAnsi="Verdana" w:cs="Verdana"/>
                <w:b/>
                <w:bCs/>
                <w:sz w:val="18"/>
                <w:szCs w:val="18"/>
              </w:rPr>
            </w:pPr>
            <w:r>
              <w:rPr>
                <w:rFonts w:ascii="Verdana" w:hAnsi="Verdana" w:cs="Verdana"/>
                <w:b/>
                <w:bCs/>
                <w:sz w:val="18"/>
                <w:szCs w:val="18"/>
              </w:rPr>
              <w:t xml:space="preserve">Tipo de cuadro de maniobra. </w:t>
            </w:r>
          </w:p>
        </w:tc>
        <w:tc>
          <w:tcPr>
            <w:tcW w:w="284" w:type="dxa"/>
            <w:tcMar>
              <w:top w:w="17" w:type="dxa"/>
              <w:left w:w="6" w:type="dxa"/>
              <w:bottom w:w="23" w:type="dxa"/>
              <w:right w:w="11" w:type="dxa"/>
            </w:tcMar>
            <w:vAlign w:val="center"/>
          </w:tcPr>
          <w:p w14:paraId="2A2AEA4B"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4B6AF6B1" w14:textId="51419C81" w:rsidR="009C35DE" w:rsidRDefault="009C35DE" w:rsidP="00D65C3B">
            <w:pPr>
              <w:pStyle w:val="CUERPOTEXTOTABLA"/>
              <w:rPr>
                <w:szCs w:val="18"/>
              </w:rPr>
            </w:pPr>
            <w:r>
              <w:rPr>
                <w:szCs w:val="18"/>
              </w:rPr>
              <w:t>Integrado en marco derecho (LDU).</w:t>
            </w:r>
          </w:p>
        </w:tc>
      </w:tr>
      <w:tr w:rsidR="009C35DE" w:rsidRPr="00E417A0" w14:paraId="6DA61621" w14:textId="77777777" w:rsidTr="00CB0C64">
        <w:trPr>
          <w:cantSplit/>
        </w:trPr>
        <w:tc>
          <w:tcPr>
            <w:tcW w:w="2977" w:type="dxa"/>
            <w:tcMar>
              <w:top w:w="17" w:type="dxa"/>
              <w:left w:w="6" w:type="dxa"/>
              <w:bottom w:w="23" w:type="dxa"/>
              <w:right w:w="11" w:type="dxa"/>
            </w:tcMar>
            <w:vAlign w:val="center"/>
          </w:tcPr>
          <w:p w14:paraId="29886051" w14:textId="77777777" w:rsidR="009C35DE" w:rsidRDefault="009C35DE"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6FE3D47F"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125BFA82" w14:textId="77777777" w:rsidR="009C35DE" w:rsidRDefault="009C35DE" w:rsidP="00D65C3B">
            <w:pPr>
              <w:pStyle w:val="CUERPOTEXTOTABLA"/>
              <w:rPr>
                <w:szCs w:val="18"/>
              </w:rPr>
            </w:pPr>
          </w:p>
        </w:tc>
      </w:tr>
      <w:tr w:rsidR="009C35DE" w:rsidRPr="00E417A0" w14:paraId="1C48F82E" w14:textId="77777777" w:rsidTr="00CB0C64">
        <w:trPr>
          <w:cantSplit/>
        </w:trPr>
        <w:tc>
          <w:tcPr>
            <w:tcW w:w="2977" w:type="dxa"/>
            <w:tcMar>
              <w:top w:w="17" w:type="dxa"/>
              <w:left w:w="6" w:type="dxa"/>
              <w:bottom w:w="23" w:type="dxa"/>
              <w:right w:w="11" w:type="dxa"/>
            </w:tcMar>
            <w:vAlign w:val="center"/>
          </w:tcPr>
          <w:p w14:paraId="2753E92F" w14:textId="2FB79BCE" w:rsidR="009C35DE" w:rsidRDefault="009C35DE" w:rsidP="00E97811">
            <w:pPr>
              <w:spacing w:after="0" w:line="240" w:lineRule="auto"/>
              <w:rPr>
                <w:rFonts w:ascii="Verdana" w:hAnsi="Verdana" w:cs="Verdana"/>
                <w:b/>
                <w:bCs/>
                <w:sz w:val="18"/>
                <w:szCs w:val="18"/>
              </w:rPr>
            </w:pPr>
            <w:r>
              <w:rPr>
                <w:rFonts w:ascii="Verdana" w:hAnsi="Verdana" w:cs="Verdana"/>
                <w:b/>
                <w:bCs/>
                <w:sz w:val="18"/>
                <w:szCs w:val="18"/>
              </w:rPr>
              <w:t>Ubicación cuadro de maniobra.</w:t>
            </w:r>
          </w:p>
        </w:tc>
        <w:tc>
          <w:tcPr>
            <w:tcW w:w="284" w:type="dxa"/>
            <w:tcMar>
              <w:top w:w="17" w:type="dxa"/>
              <w:left w:w="6" w:type="dxa"/>
              <w:bottom w:w="23" w:type="dxa"/>
              <w:right w:w="11" w:type="dxa"/>
            </w:tcMar>
            <w:vAlign w:val="center"/>
          </w:tcPr>
          <w:p w14:paraId="59258AE3"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104E0600" w14:textId="4BC6E6D4" w:rsidR="009C35DE" w:rsidRDefault="009C35DE" w:rsidP="00D65C3B">
            <w:pPr>
              <w:pStyle w:val="CUERPOTEXTOTABLA"/>
              <w:rPr>
                <w:szCs w:val="18"/>
              </w:rPr>
            </w:pPr>
            <w:r>
              <w:rPr>
                <w:szCs w:val="18"/>
              </w:rPr>
              <w:t xml:space="preserve">Planta 3, acceso 1. </w:t>
            </w:r>
          </w:p>
        </w:tc>
      </w:tr>
      <w:tr w:rsidR="009C35DE" w:rsidRPr="00E417A0" w14:paraId="4B594E64" w14:textId="77777777" w:rsidTr="00CB0C64">
        <w:trPr>
          <w:cantSplit/>
        </w:trPr>
        <w:tc>
          <w:tcPr>
            <w:tcW w:w="2977" w:type="dxa"/>
            <w:tcMar>
              <w:top w:w="17" w:type="dxa"/>
              <w:left w:w="6" w:type="dxa"/>
              <w:bottom w:w="23" w:type="dxa"/>
              <w:right w:w="11" w:type="dxa"/>
            </w:tcMar>
            <w:vAlign w:val="center"/>
          </w:tcPr>
          <w:p w14:paraId="3F2B622E" w14:textId="77777777" w:rsidR="009C35DE" w:rsidRDefault="009C35DE"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7E625B78"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1E5C05DA" w14:textId="77777777" w:rsidR="009C35DE" w:rsidRDefault="009C35DE" w:rsidP="00D65C3B">
            <w:pPr>
              <w:pStyle w:val="CUERPOTEXTOTABLA"/>
              <w:rPr>
                <w:szCs w:val="18"/>
              </w:rPr>
            </w:pPr>
          </w:p>
        </w:tc>
      </w:tr>
      <w:tr w:rsidR="009C35DE" w:rsidRPr="00E417A0" w14:paraId="27121CFD" w14:textId="77777777" w:rsidTr="00CB0C64">
        <w:trPr>
          <w:cantSplit/>
        </w:trPr>
        <w:tc>
          <w:tcPr>
            <w:tcW w:w="2977" w:type="dxa"/>
            <w:tcMar>
              <w:top w:w="17" w:type="dxa"/>
              <w:left w:w="6" w:type="dxa"/>
              <w:bottom w:w="23" w:type="dxa"/>
              <w:right w:w="11" w:type="dxa"/>
            </w:tcMar>
            <w:vAlign w:val="center"/>
          </w:tcPr>
          <w:p w14:paraId="0F6B5B69" w14:textId="222FFA65" w:rsidR="009C35DE" w:rsidRDefault="009C35DE" w:rsidP="00E97811">
            <w:pPr>
              <w:spacing w:after="0" w:line="240" w:lineRule="auto"/>
              <w:rPr>
                <w:rFonts w:ascii="Verdana" w:hAnsi="Verdana" w:cs="Verdana"/>
                <w:b/>
                <w:bCs/>
                <w:sz w:val="18"/>
                <w:szCs w:val="18"/>
              </w:rPr>
            </w:pPr>
            <w:r>
              <w:rPr>
                <w:rFonts w:ascii="Verdana" w:hAnsi="Verdana" w:cs="Verdana"/>
                <w:b/>
                <w:bCs/>
                <w:sz w:val="18"/>
                <w:szCs w:val="18"/>
              </w:rPr>
              <w:t xml:space="preserve">Potencia. </w:t>
            </w:r>
          </w:p>
        </w:tc>
        <w:tc>
          <w:tcPr>
            <w:tcW w:w="284" w:type="dxa"/>
            <w:tcMar>
              <w:top w:w="17" w:type="dxa"/>
              <w:left w:w="6" w:type="dxa"/>
              <w:bottom w:w="23" w:type="dxa"/>
              <w:right w:w="11" w:type="dxa"/>
            </w:tcMar>
            <w:vAlign w:val="center"/>
          </w:tcPr>
          <w:p w14:paraId="249E8EE2"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71DC2F5E" w14:textId="3B3FAE6D" w:rsidR="009C35DE" w:rsidRDefault="009C35DE" w:rsidP="00D65C3B">
            <w:pPr>
              <w:pStyle w:val="CUERPOTEXTOTABLA"/>
              <w:rPr>
                <w:szCs w:val="18"/>
              </w:rPr>
            </w:pPr>
            <w:r>
              <w:rPr>
                <w:szCs w:val="18"/>
              </w:rPr>
              <w:t>6.3 kW.</w:t>
            </w:r>
          </w:p>
        </w:tc>
      </w:tr>
      <w:tr w:rsidR="009C35DE" w:rsidRPr="00E417A0" w14:paraId="6128E066" w14:textId="77777777" w:rsidTr="00CB0C64">
        <w:trPr>
          <w:cantSplit/>
        </w:trPr>
        <w:tc>
          <w:tcPr>
            <w:tcW w:w="2977" w:type="dxa"/>
            <w:tcMar>
              <w:top w:w="17" w:type="dxa"/>
              <w:left w:w="6" w:type="dxa"/>
              <w:bottom w:w="23" w:type="dxa"/>
              <w:right w:w="11" w:type="dxa"/>
            </w:tcMar>
            <w:vAlign w:val="center"/>
          </w:tcPr>
          <w:p w14:paraId="7502124E" w14:textId="77777777" w:rsidR="009C35DE" w:rsidRDefault="009C35DE"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6B8536DD"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7096B84A" w14:textId="77777777" w:rsidR="009C35DE" w:rsidRDefault="009C35DE" w:rsidP="00D65C3B">
            <w:pPr>
              <w:pStyle w:val="CUERPOTEXTOTABLA"/>
              <w:rPr>
                <w:szCs w:val="18"/>
              </w:rPr>
            </w:pPr>
          </w:p>
        </w:tc>
      </w:tr>
      <w:tr w:rsidR="009C35DE" w:rsidRPr="00E417A0" w14:paraId="15699E2D" w14:textId="77777777" w:rsidTr="00CB0C64">
        <w:trPr>
          <w:cantSplit/>
        </w:trPr>
        <w:tc>
          <w:tcPr>
            <w:tcW w:w="2977" w:type="dxa"/>
            <w:tcMar>
              <w:top w:w="17" w:type="dxa"/>
              <w:left w:w="6" w:type="dxa"/>
              <w:bottom w:w="23" w:type="dxa"/>
              <w:right w:w="11" w:type="dxa"/>
            </w:tcMar>
            <w:vAlign w:val="center"/>
          </w:tcPr>
          <w:p w14:paraId="58DE8547" w14:textId="42349177" w:rsidR="009C35DE" w:rsidRDefault="009C35DE" w:rsidP="00E97811">
            <w:pPr>
              <w:spacing w:after="0" w:line="240" w:lineRule="auto"/>
              <w:rPr>
                <w:rFonts w:ascii="Verdana" w:hAnsi="Verdana" w:cs="Verdana"/>
                <w:b/>
                <w:bCs/>
                <w:sz w:val="18"/>
                <w:szCs w:val="18"/>
              </w:rPr>
            </w:pPr>
            <w:r>
              <w:rPr>
                <w:rFonts w:ascii="Verdana" w:hAnsi="Verdana" w:cs="Verdana"/>
                <w:b/>
                <w:bCs/>
                <w:sz w:val="18"/>
                <w:szCs w:val="18"/>
              </w:rPr>
              <w:t>Acometida de fuerza.</w:t>
            </w:r>
          </w:p>
        </w:tc>
        <w:tc>
          <w:tcPr>
            <w:tcW w:w="284" w:type="dxa"/>
            <w:tcMar>
              <w:top w:w="17" w:type="dxa"/>
              <w:left w:w="6" w:type="dxa"/>
              <w:bottom w:w="23" w:type="dxa"/>
              <w:right w:w="11" w:type="dxa"/>
            </w:tcMar>
            <w:vAlign w:val="center"/>
          </w:tcPr>
          <w:p w14:paraId="6BABE5DB"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3C9E066F" w14:textId="437E3D01" w:rsidR="009C35DE" w:rsidRDefault="009C35DE" w:rsidP="00D65C3B">
            <w:pPr>
              <w:pStyle w:val="CUERPOTEXTOTABLA"/>
              <w:rPr>
                <w:szCs w:val="18"/>
              </w:rPr>
            </w:pPr>
            <w:r>
              <w:rPr>
                <w:szCs w:val="18"/>
              </w:rPr>
              <w:t>TT(3L + N) – 400 V 50 Hz.</w:t>
            </w:r>
          </w:p>
        </w:tc>
      </w:tr>
      <w:tr w:rsidR="009C35DE" w:rsidRPr="00E417A0" w14:paraId="0A986F0D" w14:textId="77777777" w:rsidTr="00CB0C64">
        <w:trPr>
          <w:cantSplit/>
        </w:trPr>
        <w:tc>
          <w:tcPr>
            <w:tcW w:w="2977" w:type="dxa"/>
            <w:tcMar>
              <w:top w:w="17" w:type="dxa"/>
              <w:left w:w="6" w:type="dxa"/>
              <w:bottom w:w="23" w:type="dxa"/>
              <w:right w:w="11" w:type="dxa"/>
            </w:tcMar>
            <w:vAlign w:val="center"/>
          </w:tcPr>
          <w:p w14:paraId="44C885F3" w14:textId="77777777" w:rsidR="009C35DE" w:rsidRDefault="009C35DE"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5BC784EE"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10438D82" w14:textId="77777777" w:rsidR="009C35DE" w:rsidRDefault="009C35DE" w:rsidP="00D65C3B">
            <w:pPr>
              <w:pStyle w:val="CUERPOTEXTOTABLA"/>
              <w:rPr>
                <w:szCs w:val="18"/>
              </w:rPr>
            </w:pPr>
          </w:p>
        </w:tc>
      </w:tr>
      <w:tr w:rsidR="009C35DE" w:rsidRPr="00E417A0" w14:paraId="2A716DA3" w14:textId="77777777" w:rsidTr="00CB0C64">
        <w:trPr>
          <w:cantSplit/>
        </w:trPr>
        <w:tc>
          <w:tcPr>
            <w:tcW w:w="2977" w:type="dxa"/>
            <w:tcMar>
              <w:top w:w="17" w:type="dxa"/>
              <w:left w:w="6" w:type="dxa"/>
              <w:bottom w:w="23" w:type="dxa"/>
              <w:right w:w="11" w:type="dxa"/>
            </w:tcMar>
            <w:vAlign w:val="center"/>
          </w:tcPr>
          <w:p w14:paraId="528CD6D0" w14:textId="242F8693" w:rsidR="009C35DE" w:rsidRDefault="009C35DE" w:rsidP="00E97811">
            <w:pPr>
              <w:spacing w:after="0" w:line="240" w:lineRule="auto"/>
              <w:rPr>
                <w:rFonts w:ascii="Verdana" w:hAnsi="Verdana" w:cs="Verdana"/>
                <w:b/>
                <w:bCs/>
                <w:sz w:val="18"/>
                <w:szCs w:val="18"/>
              </w:rPr>
            </w:pPr>
            <w:r>
              <w:rPr>
                <w:rFonts w:ascii="Verdana" w:hAnsi="Verdana" w:cs="Verdana"/>
                <w:b/>
                <w:bCs/>
                <w:sz w:val="18"/>
                <w:szCs w:val="18"/>
              </w:rPr>
              <w:t xml:space="preserve">Acometida de iluminación. </w:t>
            </w:r>
          </w:p>
        </w:tc>
        <w:tc>
          <w:tcPr>
            <w:tcW w:w="284" w:type="dxa"/>
            <w:tcMar>
              <w:top w:w="17" w:type="dxa"/>
              <w:left w:w="6" w:type="dxa"/>
              <w:bottom w:w="23" w:type="dxa"/>
              <w:right w:w="11" w:type="dxa"/>
            </w:tcMar>
            <w:vAlign w:val="center"/>
          </w:tcPr>
          <w:p w14:paraId="0019C37B"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776CF7F5" w14:textId="71B669B7" w:rsidR="009C35DE" w:rsidRDefault="009C35DE" w:rsidP="00D65C3B">
            <w:pPr>
              <w:pStyle w:val="CUERPOTEXTOTABLA"/>
              <w:rPr>
                <w:szCs w:val="18"/>
              </w:rPr>
            </w:pPr>
            <w:r>
              <w:rPr>
                <w:szCs w:val="18"/>
              </w:rPr>
              <w:t>230 V.</w:t>
            </w:r>
          </w:p>
        </w:tc>
      </w:tr>
      <w:tr w:rsidR="009C35DE" w:rsidRPr="00E417A0" w14:paraId="299218A2" w14:textId="77777777" w:rsidTr="00CB0C64">
        <w:trPr>
          <w:cantSplit/>
        </w:trPr>
        <w:tc>
          <w:tcPr>
            <w:tcW w:w="2977" w:type="dxa"/>
            <w:tcMar>
              <w:top w:w="17" w:type="dxa"/>
              <w:left w:w="6" w:type="dxa"/>
              <w:bottom w:w="23" w:type="dxa"/>
              <w:right w:w="11" w:type="dxa"/>
            </w:tcMar>
            <w:vAlign w:val="center"/>
          </w:tcPr>
          <w:p w14:paraId="346DFBA2" w14:textId="77777777" w:rsidR="009C35DE" w:rsidRDefault="009C35DE"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7A5B54A2"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1CCAC271" w14:textId="77777777" w:rsidR="009C35DE" w:rsidRDefault="009C35DE" w:rsidP="00D65C3B">
            <w:pPr>
              <w:pStyle w:val="CUERPOTEXTOTABLA"/>
              <w:rPr>
                <w:szCs w:val="18"/>
              </w:rPr>
            </w:pPr>
          </w:p>
        </w:tc>
      </w:tr>
      <w:tr w:rsidR="009C35DE" w:rsidRPr="00E417A0" w14:paraId="6B54573D" w14:textId="77777777" w:rsidTr="00CB0C64">
        <w:trPr>
          <w:cantSplit/>
        </w:trPr>
        <w:tc>
          <w:tcPr>
            <w:tcW w:w="2977" w:type="dxa"/>
            <w:tcMar>
              <w:top w:w="17" w:type="dxa"/>
              <w:left w:w="6" w:type="dxa"/>
              <w:bottom w:w="23" w:type="dxa"/>
              <w:right w:w="11" w:type="dxa"/>
            </w:tcMar>
            <w:vAlign w:val="center"/>
          </w:tcPr>
          <w:p w14:paraId="7DCC2AB9" w14:textId="53CD4FB8" w:rsidR="009C35DE" w:rsidRDefault="009C35DE" w:rsidP="00E97811">
            <w:pPr>
              <w:spacing w:after="0" w:line="240" w:lineRule="auto"/>
              <w:rPr>
                <w:rFonts w:ascii="Verdana" w:hAnsi="Verdana" w:cs="Verdana"/>
                <w:b/>
                <w:bCs/>
                <w:sz w:val="18"/>
                <w:szCs w:val="18"/>
              </w:rPr>
            </w:pPr>
            <w:r>
              <w:rPr>
                <w:rFonts w:ascii="Verdana" w:hAnsi="Verdana" w:cs="Verdana"/>
                <w:b/>
                <w:bCs/>
                <w:sz w:val="18"/>
                <w:szCs w:val="18"/>
              </w:rPr>
              <w:t>Número de viajes por hora.</w:t>
            </w:r>
          </w:p>
        </w:tc>
        <w:tc>
          <w:tcPr>
            <w:tcW w:w="284" w:type="dxa"/>
            <w:tcMar>
              <w:top w:w="17" w:type="dxa"/>
              <w:left w:w="6" w:type="dxa"/>
              <w:bottom w:w="23" w:type="dxa"/>
              <w:right w:w="11" w:type="dxa"/>
            </w:tcMar>
            <w:vAlign w:val="center"/>
          </w:tcPr>
          <w:p w14:paraId="1C8FEAED"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58345958" w14:textId="1286E0A4" w:rsidR="009C35DE" w:rsidRDefault="009C35DE" w:rsidP="00D65C3B">
            <w:pPr>
              <w:pStyle w:val="CUERPOTEXTOTABLA"/>
              <w:rPr>
                <w:szCs w:val="18"/>
              </w:rPr>
            </w:pPr>
            <w:r>
              <w:rPr>
                <w:szCs w:val="18"/>
              </w:rPr>
              <w:t>120.</w:t>
            </w:r>
          </w:p>
        </w:tc>
      </w:tr>
      <w:tr w:rsidR="009C35DE" w:rsidRPr="00E417A0" w14:paraId="6AD4DF0F" w14:textId="77777777" w:rsidTr="00CB0C64">
        <w:trPr>
          <w:cantSplit/>
        </w:trPr>
        <w:tc>
          <w:tcPr>
            <w:tcW w:w="2977" w:type="dxa"/>
            <w:tcMar>
              <w:top w:w="17" w:type="dxa"/>
              <w:left w:w="6" w:type="dxa"/>
              <w:bottom w:w="23" w:type="dxa"/>
              <w:right w:w="11" w:type="dxa"/>
            </w:tcMar>
            <w:vAlign w:val="center"/>
          </w:tcPr>
          <w:p w14:paraId="2C8C7051" w14:textId="77777777" w:rsidR="009C35DE" w:rsidRDefault="009C35DE"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22BDA94C"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6114823A" w14:textId="77777777" w:rsidR="009C35DE" w:rsidRDefault="009C35DE" w:rsidP="00D65C3B">
            <w:pPr>
              <w:pStyle w:val="CUERPOTEXTOTABLA"/>
              <w:rPr>
                <w:szCs w:val="18"/>
              </w:rPr>
            </w:pPr>
          </w:p>
        </w:tc>
      </w:tr>
      <w:tr w:rsidR="009C35DE" w:rsidRPr="00E417A0" w14:paraId="122CE69F" w14:textId="77777777" w:rsidTr="00CB0C64">
        <w:trPr>
          <w:cantSplit/>
        </w:trPr>
        <w:tc>
          <w:tcPr>
            <w:tcW w:w="2977" w:type="dxa"/>
            <w:tcMar>
              <w:top w:w="17" w:type="dxa"/>
              <w:left w:w="6" w:type="dxa"/>
              <w:bottom w:w="23" w:type="dxa"/>
              <w:right w:w="11" w:type="dxa"/>
            </w:tcMar>
            <w:vAlign w:val="center"/>
          </w:tcPr>
          <w:p w14:paraId="1850C727" w14:textId="5828CA3B" w:rsidR="009C35DE" w:rsidRDefault="00CB0C64" w:rsidP="00E97811">
            <w:pPr>
              <w:spacing w:after="0" w:line="240" w:lineRule="auto"/>
              <w:rPr>
                <w:rFonts w:ascii="Verdana" w:hAnsi="Verdana" w:cs="Verdana"/>
                <w:b/>
                <w:bCs/>
                <w:sz w:val="18"/>
                <w:szCs w:val="18"/>
              </w:rPr>
            </w:pPr>
            <w:r>
              <w:rPr>
                <w:rFonts w:ascii="Verdana" w:hAnsi="Verdana" w:cs="Verdana"/>
                <w:b/>
                <w:bCs/>
                <w:sz w:val="18"/>
                <w:szCs w:val="18"/>
              </w:rPr>
              <w:t>Normativa aplicable.</w:t>
            </w:r>
          </w:p>
        </w:tc>
        <w:tc>
          <w:tcPr>
            <w:tcW w:w="284" w:type="dxa"/>
            <w:tcMar>
              <w:top w:w="17" w:type="dxa"/>
              <w:left w:w="6" w:type="dxa"/>
              <w:bottom w:w="23" w:type="dxa"/>
              <w:right w:w="11" w:type="dxa"/>
            </w:tcMar>
            <w:vAlign w:val="center"/>
          </w:tcPr>
          <w:p w14:paraId="6DF4E4F4"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670050E9" w14:textId="14868B01" w:rsidR="009C35DE" w:rsidRDefault="00CB0C64" w:rsidP="00D65C3B">
            <w:pPr>
              <w:pStyle w:val="CUERPOTEXTOTABLA"/>
              <w:rPr>
                <w:szCs w:val="18"/>
              </w:rPr>
            </w:pPr>
            <w:r>
              <w:rPr>
                <w:szCs w:val="18"/>
              </w:rPr>
              <w:t>EN 81-20/50.</w:t>
            </w:r>
          </w:p>
        </w:tc>
      </w:tr>
      <w:tr w:rsidR="009C35DE" w:rsidRPr="00E417A0" w14:paraId="3C01570B" w14:textId="77777777" w:rsidTr="00CB0C64">
        <w:trPr>
          <w:cantSplit/>
        </w:trPr>
        <w:tc>
          <w:tcPr>
            <w:tcW w:w="2977" w:type="dxa"/>
            <w:tcMar>
              <w:top w:w="17" w:type="dxa"/>
              <w:left w:w="6" w:type="dxa"/>
              <w:bottom w:w="23" w:type="dxa"/>
              <w:right w:w="11" w:type="dxa"/>
            </w:tcMar>
            <w:vAlign w:val="center"/>
          </w:tcPr>
          <w:p w14:paraId="31F7433B" w14:textId="77777777" w:rsidR="009C35DE" w:rsidRDefault="009C35DE"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75DAFB28" w14:textId="77777777" w:rsidR="009C35DE" w:rsidRPr="00E97811" w:rsidRDefault="009C35DE" w:rsidP="00E97811">
            <w:pPr>
              <w:spacing w:after="0" w:line="240" w:lineRule="auto"/>
              <w:rPr>
                <w:rFonts w:ascii="Verdana" w:hAnsi="Verdana" w:cs="Verdana"/>
                <w:sz w:val="18"/>
                <w:szCs w:val="18"/>
              </w:rPr>
            </w:pPr>
          </w:p>
        </w:tc>
        <w:tc>
          <w:tcPr>
            <w:tcW w:w="6547" w:type="dxa"/>
            <w:vAlign w:val="center"/>
          </w:tcPr>
          <w:p w14:paraId="6CE22DBB" w14:textId="77777777" w:rsidR="009C35DE" w:rsidRDefault="009C35DE" w:rsidP="00D65C3B">
            <w:pPr>
              <w:pStyle w:val="CUERPOTEXTOTABLA"/>
              <w:rPr>
                <w:szCs w:val="18"/>
              </w:rPr>
            </w:pPr>
          </w:p>
        </w:tc>
      </w:tr>
      <w:tr w:rsidR="00CB0C64" w:rsidRPr="00E417A0" w14:paraId="60B4BC14" w14:textId="77777777" w:rsidTr="00CB0C64">
        <w:trPr>
          <w:cantSplit/>
        </w:trPr>
        <w:tc>
          <w:tcPr>
            <w:tcW w:w="2977" w:type="dxa"/>
            <w:tcMar>
              <w:top w:w="17" w:type="dxa"/>
              <w:left w:w="6" w:type="dxa"/>
              <w:bottom w:w="23" w:type="dxa"/>
              <w:right w:w="11" w:type="dxa"/>
            </w:tcMar>
            <w:vAlign w:val="center"/>
          </w:tcPr>
          <w:p w14:paraId="4226FE70" w14:textId="704E72B3" w:rsidR="00CB0C64" w:rsidRDefault="00CB0C64" w:rsidP="00E97811">
            <w:pPr>
              <w:spacing w:after="0" w:line="240" w:lineRule="auto"/>
              <w:rPr>
                <w:rFonts w:ascii="Verdana" w:hAnsi="Verdana" w:cs="Verdana"/>
                <w:b/>
                <w:bCs/>
                <w:sz w:val="18"/>
                <w:szCs w:val="18"/>
              </w:rPr>
            </w:pPr>
            <w:r>
              <w:rPr>
                <w:rFonts w:ascii="Verdana" w:hAnsi="Verdana" w:cs="Verdana"/>
                <w:b/>
                <w:bCs/>
                <w:sz w:val="18"/>
                <w:szCs w:val="18"/>
              </w:rPr>
              <w:t>Método de instalación.</w:t>
            </w:r>
          </w:p>
        </w:tc>
        <w:tc>
          <w:tcPr>
            <w:tcW w:w="284" w:type="dxa"/>
            <w:tcMar>
              <w:top w:w="17" w:type="dxa"/>
              <w:left w:w="6" w:type="dxa"/>
              <w:bottom w:w="23" w:type="dxa"/>
              <w:right w:w="11" w:type="dxa"/>
            </w:tcMar>
            <w:vAlign w:val="center"/>
          </w:tcPr>
          <w:p w14:paraId="6CFBE1A1" w14:textId="77777777" w:rsidR="00CB0C64" w:rsidRPr="00E97811" w:rsidRDefault="00CB0C64" w:rsidP="00E97811">
            <w:pPr>
              <w:spacing w:after="0" w:line="240" w:lineRule="auto"/>
              <w:rPr>
                <w:rFonts w:ascii="Verdana" w:hAnsi="Verdana" w:cs="Verdana"/>
                <w:sz w:val="18"/>
                <w:szCs w:val="18"/>
              </w:rPr>
            </w:pPr>
          </w:p>
        </w:tc>
        <w:tc>
          <w:tcPr>
            <w:tcW w:w="6547" w:type="dxa"/>
            <w:vAlign w:val="center"/>
          </w:tcPr>
          <w:p w14:paraId="160BE09E" w14:textId="3723D7AA" w:rsidR="00CB0C64" w:rsidRDefault="00CB0C64" w:rsidP="00D65C3B">
            <w:pPr>
              <w:pStyle w:val="CUERPOTEXTOTABLA"/>
              <w:rPr>
                <w:szCs w:val="18"/>
              </w:rPr>
            </w:pPr>
            <w:r>
              <w:rPr>
                <w:szCs w:val="18"/>
              </w:rPr>
              <w:t>Sin andamio.</w:t>
            </w:r>
          </w:p>
        </w:tc>
      </w:tr>
      <w:tr w:rsidR="00CB0C64" w:rsidRPr="00E417A0" w14:paraId="134AB34B" w14:textId="77777777" w:rsidTr="00CB0C64">
        <w:trPr>
          <w:cantSplit/>
        </w:trPr>
        <w:tc>
          <w:tcPr>
            <w:tcW w:w="2977" w:type="dxa"/>
            <w:tcMar>
              <w:top w:w="17" w:type="dxa"/>
              <w:left w:w="6" w:type="dxa"/>
              <w:bottom w:w="23" w:type="dxa"/>
              <w:right w:w="11" w:type="dxa"/>
            </w:tcMar>
            <w:vAlign w:val="center"/>
          </w:tcPr>
          <w:p w14:paraId="4B178579" w14:textId="77777777" w:rsidR="00CB0C64" w:rsidRDefault="00CB0C64"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60684E25" w14:textId="77777777" w:rsidR="00CB0C64" w:rsidRPr="00E97811" w:rsidRDefault="00CB0C64" w:rsidP="00E97811">
            <w:pPr>
              <w:spacing w:after="0" w:line="240" w:lineRule="auto"/>
              <w:rPr>
                <w:rFonts w:ascii="Verdana" w:hAnsi="Verdana" w:cs="Verdana"/>
                <w:sz w:val="18"/>
                <w:szCs w:val="18"/>
              </w:rPr>
            </w:pPr>
          </w:p>
        </w:tc>
        <w:tc>
          <w:tcPr>
            <w:tcW w:w="6547" w:type="dxa"/>
            <w:vAlign w:val="center"/>
          </w:tcPr>
          <w:p w14:paraId="1C8AC8EB" w14:textId="77777777" w:rsidR="00CB0C64" w:rsidRDefault="00CB0C64" w:rsidP="00D65C3B">
            <w:pPr>
              <w:pStyle w:val="CUERPOTEXTOTABLA"/>
              <w:rPr>
                <w:szCs w:val="18"/>
              </w:rPr>
            </w:pPr>
          </w:p>
        </w:tc>
      </w:tr>
      <w:tr w:rsidR="00CB0C64" w:rsidRPr="00E417A0" w14:paraId="1562ABEA" w14:textId="77777777" w:rsidTr="00CB0C64">
        <w:trPr>
          <w:cantSplit/>
        </w:trPr>
        <w:tc>
          <w:tcPr>
            <w:tcW w:w="2977" w:type="dxa"/>
            <w:tcMar>
              <w:top w:w="17" w:type="dxa"/>
              <w:left w:w="6" w:type="dxa"/>
              <w:bottom w:w="23" w:type="dxa"/>
              <w:right w:w="11" w:type="dxa"/>
            </w:tcMar>
            <w:vAlign w:val="center"/>
          </w:tcPr>
          <w:p w14:paraId="36F7C7A2" w14:textId="369CE455" w:rsidR="00CB0C64" w:rsidRDefault="00CB0C64" w:rsidP="00E97811">
            <w:pPr>
              <w:spacing w:after="0" w:line="240" w:lineRule="auto"/>
              <w:rPr>
                <w:rFonts w:ascii="Verdana" w:hAnsi="Verdana" w:cs="Verdana"/>
                <w:b/>
                <w:bCs/>
                <w:sz w:val="18"/>
                <w:szCs w:val="18"/>
              </w:rPr>
            </w:pPr>
            <w:r>
              <w:rPr>
                <w:rFonts w:ascii="Verdana" w:hAnsi="Verdana" w:cs="Verdana"/>
                <w:b/>
                <w:bCs/>
                <w:sz w:val="18"/>
                <w:szCs w:val="18"/>
              </w:rPr>
              <w:t xml:space="preserve">Tipo de variador. </w:t>
            </w:r>
          </w:p>
        </w:tc>
        <w:tc>
          <w:tcPr>
            <w:tcW w:w="284" w:type="dxa"/>
            <w:tcMar>
              <w:top w:w="17" w:type="dxa"/>
              <w:left w:w="6" w:type="dxa"/>
              <w:bottom w:w="23" w:type="dxa"/>
              <w:right w:w="11" w:type="dxa"/>
            </w:tcMar>
            <w:vAlign w:val="center"/>
          </w:tcPr>
          <w:p w14:paraId="5AB26E63" w14:textId="77777777" w:rsidR="00CB0C64" w:rsidRPr="00E97811" w:rsidRDefault="00CB0C64" w:rsidP="00E97811">
            <w:pPr>
              <w:spacing w:after="0" w:line="240" w:lineRule="auto"/>
              <w:rPr>
                <w:rFonts w:ascii="Verdana" w:hAnsi="Verdana" w:cs="Verdana"/>
                <w:sz w:val="18"/>
                <w:szCs w:val="18"/>
              </w:rPr>
            </w:pPr>
          </w:p>
        </w:tc>
        <w:tc>
          <w:tcPr>
            <w:tcW w:w="6547" w:type="dxa"/>
            <w:vAlign w:val="center"/>
          </w:tcPr>
          <w:p w14:paraId="0A41B252" w14:textId="3B279CDE" w:rsidR="00CB0C64" w:rsidRDefault="00CB0C64" w:rsidP="00D65C3B">
            <w:pPr>
              <w:pStyle w:val="CUERPOTEXTOTABLA"/>
              <w:rPr>
                <w:szCs w:val="18"/>
              </w:rPr>
            </w:pPr>
            <w:r>
              <w:rPr>
                <w:szCs w:val="18"/>
              </w:rPr>
              <w:t>Variador regenerativo (VAF0xx).</w:t>
            </w:r>
          </w:p>
        </w:tc>
      </w:tr>
      <w:tr w:rsidR="00CB0C64" w:rsidRPr="00E417A0" w14:paraId="3F4AF326" w14:textId="77777777" w:rsidTr="00CB0C64">
        <w:trPr>
          <w:cantSplit/>
        </w:trPr>
        <w:tc>
          <w:tcPr>
            <w:tcW w:w="2977" w:type="dxa"/>
            <w:tcMar>
              <w:top w:w="17" w:type="dxa"/>
              <w:left w:w="6" w:type="dxa"/>
              <w:bottom w:w="23" w:type="dxa"/>
              <w:right w:w="11" w:type="dxa"/>
            </w:tcMar>
            <w:vAlign w:val="center"/>
          </w:tcPr>
          <w:p w14:paraId="57F8D336" w14:textId="77777777" w:rsidR="00CB0C64" w:rsidRDefault="00CB0C64" w:rsidP="00E97811">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7FCBA531" w14:textId="77777777" w:rsidR="00CB0C64" w:rsidRPr="00E97811" w:rsidRDefault="00CB0C64" w:rsidP="00E97811">
            <w:pPr>
              <w:spacing w:after="0" w:line="240" w:lineRule="auto"/>
              <w:rPr>
                <w:rFonts w:ascii="Verdana" w:hAnsi="Verdana" w:cs="Verdana"/>
                <w:sz w:val="18"/>
                <w:szCs w:val="18"/>
              </w:rPr>
            </w:pPr>
          </w:p>
        </w:tc>
        <w:tc>
          <w:tcPr>
            <w:tcW w:w="6547" w:type="dxa"/>
            <w:vAlign w:val="center"/>
          </w:tcPr>
          <w:p w14:paraId="428D3C31" w14:textId="77777777" w:rsidR="00CB0C64" w:rsidRDefault="00CB0C64" w:rsidP="00D65C3B">
            <w:pPr>
              <w:pStyle w:val="CUERPOTEXTOTABLA"/>
              <w:rPr>
                <w:szCs w:val="18"/>
              </w:rPr>
            </w:pPr>
          </w:p>
        </w:tc>
      </w:tr>
      <w:tr w:rsidR="00CB0C64" w:rsidRPr="00E417A0" w14:paraId="38CA06B3" w14:textId="77777777" w:rsidTr="00CB0C64">
        <w:trPr>
          <w:cantSplit/>
        </w:trPr>
        <w:tc>
          <w:tcPr>
            <w:tcW w:w="2977" w:type="dxa"/>
            <w:tcMar>
              <w:top w:w="17" w:type="dxa"/>
              <w:left w:w="6" w:type="dxa"/>
              <w:bottom w:w="23" w:type="dxa"/>
              <w:right w:w="11" w:type="dxa"/>
            </w:tcMar>
            <w:vAlign w:val="center"/>
          </w:tcPr>
          <w:p w14:paraId="3F2495EE" w14:textId="25A6D57C" w:rsidR="00CB0C64" w:rsidRDefault="00CB0C64" w:rsidP="00CB0C64">
            <w:pPr>
              <w:spacing w:after="0" w:line="240" w:lineRule="auto"/>
              <w:rPr>
                <w:rFonts w:ascii="Verdana" w:hAnsi="Verdana" w:cs="Verdana"/>
                <w:b/>
                <w:bCs/>
                <w:sz w:val="18"/>
                <w:szCs w:val="18"/>
              </w:rPr>
            </w:pPr>
            <w:r>
              <w:rPr>
                <w:rFonts w:ascii="Verdana" w:hAnsi="Verdana" w:cs="Verdana"/>
                <w:b/>
                <w:bCs/>
                <w:sz w:val="18"/>
                <w:szCs w:val="18"/>
              </w:rPr>
              <w:t>Funciones de comunicación.</w:t>
            </w:r>
          </w:p>
        </w:tc>
        <w:tc>
          <w:tcPr>
            <w:tcW w:w="284" w:type="dxa"/>
            <w:tcMar>
              <w:top w:w="17" w:type="dxa"/>
              <w:left w:w="6" w:type="dxa"/>
              <w:bottom w:w="23" w:type="dxa"/>
              <w:right w:w="11" w:type="dxa"/>
            </w:tcMar>
            <w:vAlign w:val="center"/>
          </w:tcPr>
          <w:p w14:paraId="79989EEE" w14:textId="77777777" w:rsidR="00CB0C64" w:rsidRPr="00E97811" w:rsidRDefault="00CB0C64" w:rsidP="00CB0C64">
            <w:pPr>
              <w:spacing w:after="0" w:line="240" w:lineRule="auto"/>
              <w:rPr>
                <w:rFonts w:ascii="Verdana" w:hAnsi="Verdana" w:cs="Verdana"/>
                <w:sz w:val="18"/>
                <w:szCs w:val="18"/>
              </w:rPr>
            </w:pPr>
          </w:p>
        </w:tc>
        <w:tc>
          <w:tcPr>
            <w:tcW w:w="6547" w:type="dxa"/>
          </w:tcPr>
          <w:p w14:paraId="6F15F7A2" w14:textId="45A53B2C" w:rsidR="00CB0C64" w:rsidRPr="00CB0C64" w:rsidRDefault="00CB0C64" w:rsidP="00CB0C64">
            <w:pPr>
              <w:pStyle w:val="CUERPOTEXTOTABLA"/>
              <w:rPr>
                <w:szCs w:val="24"/>
              </w:rPr>
            </w:pPr>
            <w:proofErr w:type="spellStart"/>
            <w:r w:rsidRPr="00CB0C64">
              <w:rPr>
                <w:szCs w:val="24"/>
              </w:rPr>
              <w:t>Telemonitoring</w:t>
            </w:r>
            <w:proofErr w:type="spellEnd"/>
            <w:r>
              <w:rPr>
                <w:szCs w:val="24"/>
              </w:rPr>
              <w:t>.</w:t>
            </w:r>
          </w:p>
        </w:tc>
      </w:tr>
      <w:tr w:rsidR="00CB0C64" w:rsidRPr="00E417A0" w14:paraId="21BAA630" w14:textId="77777777" w:rsidTr="00CB0C64">
        <w:trPr>
          <w:cantSplit/>
        </w:trPr>
        <w:tc>
          <w:tcPr>
            <w:tcW w:w="2977" w:type="dxa"/>
            <w:tcMar>
              <w:top w:w="17" w:type="dxa"/>
              <w:left w:w="6" w:type="dxa"/>
              <w:bottom w:w="23" w:type="dxa"/>
              <w:right w:w="11" w:type="dxa"/>
            </w:tcMar>
            <w:vAlign w:val="center"/>
          </w:tcPr>
          <w:p w14:paraId="411C0B7F"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6BF1D55C" w14:textId="77777777" w:rsidR="00CB0C64" w:rsidRPr="00E97811" w:rsidRDefault="00CB0C64" w:rsidP="00CB0C64">
            <w:pPr>
              <w:spacing w:after="0" w:line="240" w:lineRule="auto"/>
              <w:rPr>
                <w:rFonts w:ascii="Verdana" w:hAnsi="Verdana" w:cs="Verdana"/>
                <w:sz w:val="18"/>
                <w:szCs w:val="18"/>
              </w:rPr>
            </w:pPr>
          </w:p>
        </w:tc>
        <w:tc>
          <w:tcPr>
            <w:tcW w:w="6547" w:type="dxa"/>
          </w:tcPr>
          <w:p w14:paraId="37931C8A" w14:textId="6EDBD069" w:rsidR="00CB0C64" w:rsidRPr="00CB0C64" w:rsidRDefault="00CB0C64" w:rsidP="00CB0C64">
            <w:pPr>
              <w:pStyle w:val="CUERPOTEXTOTABLA"/>
              <w:rPr>
                <w:szCs w:val="24"/>
              </w:rPr>
            </w:pPr>
            <w:r w:rsidRPr="00CB0C64">
              <w:rPr>
                <w:szCs w:val="24"/>
              </w:rPr>
              <w:t>Schindler</w:t>
            </w:r>
            <w:r w:rsidRPr="00CB0C64">
              <w:rPr>
                <w:spacing w:val="-7"/>
                <w:szCs w:val="24"/>
              </w:rPr>
              <w:t xml:space="preserve"> </w:t>
            </w:r>
            <w:r w:rsidRPr="00CB0C64">
              <w:rPr>
                <w:szCs w:val="24"/>
              </w:rPr>
              <w:t>AHEAD:</w:t>
            </w:r>
            <w:r w:rsidRPr="00CB0C64">
              <w:rPr>
                <w:spacing w:val="-6"/>
                <w:szCs w:val="24"/>
              </w:rPr>
              <w:t xml:space="preserve"> </w:t>
            </w:r>
            <w:r w:rsidRPr="00CB0C64">
              <w:rPr>
                <w:szCs w:val="24"/>
              </w:rPr>
              <w:t>Cube</w:t>
            </w:r>
            <w:r>
              <w:rPr>
                <w:szCs w:val="24"/>
              </w:rPr>
              <w:t>.</w:t>
            </w:r>
          </w:p>
        </w:tc>
      </w:tr>
      <w:tr w:rsidR="00CB0C64" w:rsidRPr="00E417A0" w14:paraId="6568316C" w14:textId="77777777" w:rsidTr="00CB0C64">
        <w:trPr>
          <w:cantSplit/>
        </w:trPr>
        <w:tc>
          <w:tcPr>
            <w:tcW w:w="2977" w:type="dxa"/>
            <w:tcMar>
              <w:top w:w="17" w:type="dxa"/>
              <w:left w:w="6" w:type="dxa"/>
              <w:bottom w:w="23" w:type="dxa"/>
              <w:right w:w="11" w:type="dxa"/>
            </w:tcMar>
            <w:vAlign w:val="center"/>
          </w:tcPr>
          <w:p w14:paraId="361D57D1"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1EBEAF04" w14:textId="77777777" w:rsidR="00CB0C64" w:rsidRPr="00E97811" w:rsidRDefault="00CB0C64" w:rsidP="00CB0C64">
            <w:pPr>
              <w:spacing w:after="0" w:line="240" w:lineRule="auto"/>
              <w:rPr>
                <w:rFonts w:ascii="Verdana" w:hAnsi="Verdana" w:cs="Verdana"/>
                <w:sz w:val="18"/>
                <w:szCs w:val="18"/>
              </w:rPr>
            </w:pPr>
          </w:p>
        </w:tc>
        <w:tc>
          <w:tcPr>
            <w:tcW w:w="6547" w:type="dxa"/>
          </w:tcPr>
          <w:p w14:paraId="144CE7E0" w14:textId="01D74CA7" w:rsidR="00CB0C64" w:rsidRPr="00CB0C64" w:rsidRDefault="00CB0C64" w:rsidP="00CB0C64">
            <w:pPr>
              <w:pStyle w:val="CUERPOTEXTOTABLA"/>
              <w:rPr>
                <w:szCs w:val="24"/>
              </w:rPr>
            </w:pPr>
            <w:r w:rsidRPr="00CB0C64">
              <w:rPr>
                <w:szCs w:val="24"/>
              </w:rPr>
              <w:t>Alarma</w:t>
            </w:r>
            <w:r w:rsidRPr="00CB0C64">
              <w:rPr>
                <w:spacing w:val="-4"/>
                <w:szCs w:val="24"/>
              </w:rPr>
              <w:t xml:space="preserve"> </w:t>
            </w:r>
            <w:r w:rsidRPr="00CB0C64">
              <w:rPr>
                <w:szCs w:val="24"/>
              </w:rPr>
              <w:t>remota</w:t>
            </w:r>
            <w:r w:rsidRPr="00CB0C64">
              <w:rPr>
                <w:spacing w:val="-4"/>
                <w:szCs w:val="24"/>
              </w:rPr>
              <w:t xml:space="preserve"> </w:t>
            </w:r>
            <w:r w:rsidRPr="00CB0C64">
              <w:rPr>
                <w:szCs w:val="24"/>
              </w:rPr>
              <w:t>ETMA</w:t>
            </w:r>
            <w:r>
              <w:rPr>
                <w:szCs w:val="24"/>
              </w:rPr>
              <w:t>.</w:t>
            </w:r>
          </w:p>
        </w:tc>
      </w:tr>
      <w:tr w:rsidR="00CB0C64" w:rsidRPr="00E417A0" w14:paraId="2559A648" w14:textId="77777777" w:rsidTr="00CB0C64">
        <w:trPr>
          <w:cantSplit/>
        </w:trPr>
        <w:tc>
          <w:tcPr>
            <w:tcW w:w="2977" w:type="dxa"/>
            <w:tcMar>
              <w:top w:w="17" w:type="dxa"/>
              <w:left w:w="6" w:type="dxa"/>
              <w:bottom w:w="23" w:type="dxa"/>
              <w:right w:w="11" w:type="dxa"/>
            </w:tcMar>
            <w:vAlign w:val="center"/>
          </w:tcPr>
          <w:p w14:paraId="1283D6DD"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66D697C7" w14:textId="77777777" w:rsidR="00CB0C64" w:rsidRPr="00E97811" w:rsidRDefault="00CB0C64" w:rsidP="00CB0C64">
            <w:pPr>
              <w:spacing w:after="0" w:line="240" w:lineRule="auto"/>
              <w:rPr>
                <w:rFonts w:ascii="Verdana" w:hAnsi="Verdana" w:cs="Verdana"/>
                <w:sz w:val="18"/>
                <w:szCs w:val="18"/>
              </w:rPr>
            </w:pPr>
          </w:p>
        </w:tc>
        <w:tc>
          <w:tcPr>
            <w:tcW w:w="6547" w:type="dxa"/>
          </w:tcPr>
          <w:p w14:paraId="51898FAC" w14:textId="3BA44390" w:rsidR="00CB0C64" w:rsidRPr="00CB0C64" w:rsidRDefault="00CB0C64" w:rsidP="00CB0C64">
            <w:pPr>
              <w:pStyle w:val="CUERPOTEXTOTABLA"/>
              <w:rPr>
                <w:szCs w:val="24"/>
              </w:rPr>
            </w:pPr>
            <w:r w:rsidRPr="00CB0C64">
              <w:rPr>
                <w:szCs w:val="24"/>
              </w:rPr>
              <w:t>Monitorización</w:t>
            </w:r>
            <w:r w:rsidRPr="00CB0C64">
              <w:rPr>
                <w:spacing w:val="-1"/>
                <w:szCs w:val="24"/>
              </w:rPr>
              <w:t xml:space="preserve"> </w:t>
            </w:r>
            <w:r w:rsidRPr="00CB0C64">
              <w:rPr>
                <w:szCs w:val="24"/>
              </w:rPr>
              <w:t>remota</w:t>
            </w:r>
            <w:r>
              <w:rPr>
                <w:szCs w:val="24"/>
              </w:rPr>
              <w:t>.</w:t>
            </w:r>
          </w:p>
        </w:tc>
      </w:tr>
      <w:tr w:rsidR="00CB0C64" w:rsidRPr="00E417A0" w14:paraId="6925145C" w14:textId="77777777" w:rsidTr="00CB0C64">
        <w:trPr>
          <w:cantSplit/>
          <w:trHeight w:val="141"/>
        </w:trPr>
        <w:tc>
          <w:tcPr>
            <w:tcW w:w="2977" w:type="dxa"/>
            <w:tcMar>
              <w:top w:w="17" w:type="dxa"/>
              <w:left w:w="6" w:type="dxa"/>
              <w:bottom w:w="23" w:type="dxa"/>
              <w:right w:w="11" w:type="dxa"/>
            </w:tcMar>
            <w:vAlign w:val="center"/>
          </w:tcPr>
          <w:p w14:paraId="58813FF4"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717F62D5" w14:textId="77777777" w:rsidR="00CB0C64" w:rsidRPr="00CB0C64" w:rsidRDefault="00CB0C64" w:rsidP="00CB0C64">
            <w:pPr>
              <w:spacing w:after="0" w:line="240" w:lineRule="auto"/>
              <w:rPr>
                <w:rFonts w:ascii="Verdana" w:hAnsi="Verdana" w:cs="Verdana"/>
                <w:sz w:val="18"/>
                <w:szCs w:val="24"/>
              </w:rPr>
            </w:pPr>
          </w:p>
        </w:tc>
        <w:tc>
          <w:tcPr>
            <w:tcW w:w="6547" w:type="dxa"/>
          </w:tcPr>
          <w:p w14:paraId="3EFF747F" w14:textId="71B39855" w:rsidR="00CB0C64" w:rsidRPr="00CB0C64" w:rsidRDefault="00CB0C64" w:rsidP="00CB0C64">
            <w:pPr>
              <w:pStyle w:val="CUERPOTEXTOTABLA"/>
              <w:rPr>
                <w:szCs w:val="24"/>
              </w:rPr>
            </w:pPr>
            <w:r w:rsidRPr="00CB0C64">
              <w:rPr>
                <w:szCs w:val="24"/>
              </w:rPr>
              <w:t>Alarma</w:t>
            </w:r>
            <w:r w:rsidRPr="00CB0C64">
              <w:rPr>
                <w:spacing w:val="-4"/>
                <w:szCs w:val="24"/>
              </w:rPr>
              <w:t xml:space="preserve"> </w:t>
            </w:r>
            <w:r w:rsidRPr="00CB0C64">
              <w:rPr>
                <w:szCs w:val="24"/>
              </w:rPr>
              <w:t>en</w:t>
            </w:r>
            <w:r w:rsidRPr="00CB0C64">
              <w:rPr>
                <w:spacing w:val="-3"/>
                <w:szCs w:val="24"/>
              </w:rPr>
              <w:t xml:space="preserve"> </w:t>
            </w:r>
            <w:r w:rsidRPr="00CB0C64">
              <w:rPr>
                <w:szCs w:val="24"/>
              </w:rPr>
              <w:t>techo</w:t>
            </w:r>
            <w:r w:rsidRPr="00CB0C64">
              <w:rPr>
                <w:spacing w:val="-3"/>
                <w:szCs w:val="24"/>
              </w:rPr>
              <w:t xml:space="preserve"> </w:t>
            </w:r>
            <w:r w:rsidRPr="00CB0C64">
              <w:rPr>
                <w:szCs w:val="24"/>
              </w:rPr>
              <w:t>de</w:t>
            </w:r>
            <w:r w:rsidRPr="00CB0C64">
              <w:rPr>
                <w:spacing w:val="-3"/>
                <w:szCs w:val="24"/>
              </w:rPr>
              <w:t xml:space="preserve"> </w:t>
            </w:r>
            <w:r w:rsidRPr="00CB0C64">
              <w:rPr>
                <w:szCs w:val="24"/>
              </w:rPr>
              <w:t>cabina</w:t>
            </w:r>
            <w:r>
              <w:rPr>
                <w:szCs w:val="24"/>
              </w:rPr>
              <w:t>.</w:t>
            </w:r>
          </w:p>
        </w:tc>
      </w:tr>
      <w:tr w:rsidR="00CB0C64" w:rsidRPr="00E417A0" w14:paraId="29E0A2CE" w14:textId="77777777" w:rsidTr="00CB0C64">
        <w:trPr>
          <w:cantSplit/>
          <w:trHeight w:val="141"/>
        </w:trPr>
        <w:tc>
          <w:tcPr>
            <w:tcW w:w="2977" w:type="dxa"/>
            <w:tcMar>
              <w:top w:w="17" w:type="dxa"/>
              <w:left w:w="6" w:type="dxa"/>
              <w:bottom w:w="23" w:type="dxa"/>
              <w:right w:w="11" w:type="dxa"/>
            </w:tcMar>
            <w:vAlign w:val="center"/>
          </w:tcPr>
          <w:p w14:paraId="5DA2266B"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30A8AD44" w14:textId="77777777" w:rsidR="00CB0C64" w:rsidRPr="00CB0C64" w:rsidRDefault="00CB0C64" w:rsidP="00CB0C64">
            <w:pPr>
              <w:spacing w:after="0" w:line="240" w:lineRule="auto"/>
              <w:rPr>
                <w:rFonts w:ascii="Verdana" w:hAnsi="Verdana" w:cs="Verdana"/>
                <w:sz w:val="18"/>
                <w:szCs w:val="24"/>
              </w:rPr>
            </w:pPr>
          </w:p>
        </w:tc>
        <w:tc>
          <w:tcPr>
            <w:tcW w:w="6547" w:type="dxa"/>
          </w:tcPr>
          <w:p w14:paraId="520BCDBD" w14:textId="77777777" w:rsidR="00CB0C64" w:rsidRPr="00CB0C64" w:rsidRDefault="00CB0C64" w:rsidP="00CB0C64">
            <w:pPr>
              <w:pStyle w:val="CUERPOTEXTOTABLA"/>
              <w:rPr>
                <w:szCs w:val="24"/>
              </w:rPr>
            </w:pPr>
          </w:p>
        </w:tc>
      </w:tr>
      <w:tr w:rsidR="00CB0C64" w:rsidRPr="00E417A0" w14:paraId="2686E900" w14:textId="77777777" w:rsidTr="00CB0C64">
        <w:trPr>
          <w:cantSplit/>
          <w:trHeight w:val="141"/>
        </w:trPr>
        <w:tc>
          <w:tcPr>
            <w:tcW w:w="2977" w:type="dxa"/>
            <w:tcMar>
              <w:top w:w="17" w:type="dxa"/>
              <w:left w:w="6" w:type="dxa"/>
              <w:bottom w:w="23" w:type="dxa"/>
              <w:right w:w="11" w:type="dxa"/>
            </w:tcMar>
            <w:vAlign w:val="center"/>
          </w:tcPr>
          <w:p w14:paraId="6C803491" w14:textId="66F724E8" w:rsidR="00CB0C64" w:rsidRDefault="00CB0C64" w:rsidP="00CB0C64">
            <w:pPr>
              <w:spacing w:after="0" w:line="240" w:lineRule="auto"/>
              <w:rPr>
                <w:rFonts w:ascii="Verdana" w:hAnsi="Verdana" w:cs="Verdana"/>
                <w:b/>
                <w:bCs/>
                <w:sz w:val="18"/>
                <w:szCs w:val="18"/>
              </w:rPr>
            </w:pPr>
            <w:r>
              <w:rPr>
                <w:rFonts w:ascii="Verdana" w:hAnsi="Verdana" w:cs="Verdana"/>
                <w:b/>
                <w:bCs/>
                <w:sz w:val="18"/>
                <w:szCs w:val="18"/>
              </w:rPr>
              <w:t>Funciones de maniobra.</w:t>
            </w:r>
          </w:p>
        </w:tc>
        <w:tc>
          <w:tcPr>
            <w:tcW w:w="284" w:type="dxa"/>
            <w:tcMar>
              <w:top w:w="17" w:type="dxa"/>
              <w:left w:w="6" w:type="dxa"/>
              <w:bottom w:w="23" w:type="dxa"/>
              <w:right w:w="11" w:type="dxa"/>
            </w:tcMar>
            <w:vAlign w:val="center"/>
          </w:tcPr>
          <w:p w14:paraId="0D6D9BBC" w14:textId="77777777" w:rsidR="00CB0C64" w:rsidRPr="00CB0C64" w:rsidRDefault="00CB0C64" w:rsidP="00CB0C64">
            <w:pPr>
              <w:spacing w:after="0" w:line="240" w:lineRule="auto"/>
              <w:rPr>
                <w:rFonts w:ascii="Verdana" w:hAnsi="Verdana" w:cs="Verdana"/>
                <w:sz w:val="18"/>
                <w:szCs w:val="24"/>
              </w:rPr>
            </w:pPr>
          </w:p>
        </w:tc>
        <w:tc>
          <w:tcPr>
            <w:tcW w:w="6547" w:type="dxa"/>
          </w:tcPr>
          <w:p w14:paraId="40FC34EB" w14:textId="4FEBB1BF" w:rsidR="00CB0C64" w:rsidRPr="00CB0C64" w:rsidRDefault="00CB0C64" w:rsidP="00CB0C64">
            <w:pPr>
              <w:pStyle w:val="CUERPOTEXTOTABLA"/>
              <w:rPr>
                <w:szCs w:val="24"/>
              </w:rPr>
            </w:pPr>
            <w:r w:rsidRPr="00CB0C64">
              <w:rPr>
                <w:szCs w:val="24"/>
              </w:rPr>
              <w:t>Cierre</w:t>
            </w:r>
            <w:r w:rsidRPr="00CB0C64">
              <w:rPr>
                <w:spacing w:val="-7"/>
                <w:szCs w:val="24"/>
              </w:rPr>
              <w:t xml:space="preserve"> </w:t>
            </w:r>
            <w:r w:rsidRPr="00CB0C64">
              <w:rPr>
                <w:szCs w:val="24"/>
              </w:rPr>
              <w:t>automático</w:t>
            </w:r>
            <w:r w:rsidRPr="00CB0C64">
              <w:rPr>
                <w:spacing w:val="-6"/>
                <w:szCs w:val="24"/>
              </w:rPr>
              <w:t xml:space="preserve"> </w:t>
            </w:r>
            <w:r w:rsidRPr="00CB0C64">
              <w:rPr>
                <w:szCs w:val="24"/>
              </w:rPr>
              <w:t>de</w:t>
            </w:r>
            <w:r w:rsidRPr="00CB0C64">
              <w:rPr>
                <w:spacing w:val="-6"/>
                <w:szCs w:val="24"/>
              </w:rPr>
              <w:t xml:space="preserve"> </w:t>
            </w:r>
            <w:r w:rsidRPr="00CB0C64">
              <w:rPr>
                <w:szCs w:val="24"/>
              </w:rPr>
              <w:t>puertas</w:t>
            </w:r>
            <w:r w:rsidRPr="00CB0C64">
              <w:rPr>
                <w:spacing w:val="-7"/>
                <w:szCs w:val="24"/>
              </w:rPr>
              <w:t xml:space="preserve"> </w:t>
            </w:r>
            <w:r w:rsidRPr="00CB0C64">
              <w:rPr>
                <w:szCs w:val="24"/>
              </w:rPr>
              <w:t>con</w:t>
            </w:r>
            <w:r w:rsidRPr="00CB0C64">
              <w:rPr>
                <w:spacing w:val="-6"/>
                <w:szCs w:val="24"/>
              </w:rPr>
              <w:t xml:space="preserve"> </w:t>
            </w:r>
            <w:r w:rsidRPr="00CB0C64">
              <w:rPr>
                <w:szCs w:val="24"/>
              </w:rPr>
              <w:t>temporizador</w:t>
            </w:r>
            <w:r>
              <w:rPr>
                <w:szCs w:val="24"/>
              </w:rPr>
              <w:t>.</w:t>
            </w:r>
          </w:p>
        </w:tc>
      </w:tr>
      <w:tr w:rsidR="00CB0C64" w:rsidRPr="00E417A0" w14:paraId="204155FD" w14:textId="77777777" w:rsidTr="00CB0C64">
        <w:trPr>
          <w:cantSplit/>
          <w:trHeight w:val="141"/>
        </w:trPr>
        <w:tc>
          <w:tcPr>
            <w:tcW w:w="2977" w:type="dxa"/>
            <w:tcMar>
              <w:top w:w="17" w:type="dxa"/>
              <w:left w:w="6" w:type="dxa"/>
              <w:bottom w:w="23" w:type="dxa"/>
              <w:right w:w="11" w:type="dxa"/>
            </w:tcMar>
            <w:vAlign w:val="center"/>
          </w:tcPr>
          <w:p w14:paraId="34AA6310"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07A72845" w14:textId="77777777" w:rsidR="00CB0C64" w:rsidRPr="00CB0C64" w:rsidRDefault="00CB0C64" w:rsidP="00CB0C64">
            <w:pPr>
              <w:spacing w:after="0" w:line="240" w:lineRule="auto"/>
              <w:rPr>
                <w:rFonts w:ascii="Verdana" w:hAnsi="Verdana" w:cs="Verdana"/>
                <w:sz w:val="18"/>
                <w:szCs w:val="24"/>
              </w:rPr>
            </w:pPr>
          </w:p>
        </w:tc>
        <w:tc>
          <w:tcPr>
            <w:tcW w:w="6547" w:type="dxa"/>
          </w:tcPr>
          <w:p w14:paraId="32C08F2C" w14:textId="200ED6F0" w:rsidR="00CB0C64" w:rsidRPr="00CB0C64" w:rsidRDefault="00CB0C64" w:rsidP="00CB0C64">
            <w:pPr>
              <w:pStyle w:val="CUERPOTEXTOTABLA"/>
              <w:rPr>
                <w:szCs w:val="24"/>
              </w:rPr>
            </w:pPr>
            <w:r w:rsidRPr="00CB0C64">
              <w:rPr>
                <w:szCs w:val="24"/>
              </w:rPr>
              <w:t>Indicador</w:t>
            </w:r>
            <w:r w:rsidRPr="00CB0C64">
              <w:rPr>
                <w:spacing w:val="-5"/>
                <w:szCs w:val="24"/>
              </w:rPr>
              <w:t xml:space="preserve"> </w:t>
            </w:r>
            <w:r w:rsidRPr="00CB0C64">
              <w:rPr>
                <w:szCs w:val="24"/>
              </w:rPr>
              <w:t>de</w:t>
            </w:r>
            <w:r w:rsidRPr="00CB0C64">
              <w:rPr>
                <w:spacing w:val="-4"/>
                <w:szCs w:val="24"/>
              </w:rPr>
              <w:t xml:space="preserve"> </w:t>
            </w:r>
            <w:r w:rsidRPr="00CB0C64">
              <w:rPr>
                <w:szCs w:val="24"/>
              </w:rPr>
              <w:t>posición</w:t>
            </w:r>
            <w:r w:rsidRPr="00CB0C64">
              <w:rPr>
                <w:spacing w:val="-4"/>
                <w:szCs w:val="24"/>
              </w:rPr>
              <w:t xml:space="preserve"> </w:t>
            </w:r>
            <w:r w:rsidRPr="00CB0C64">
              <w:rPr>
                <w:szCs w:val="24"/>
              </w:rPr>
              <w:t>en</w:t>
            </w:r>
            <w:r w:rsidRPr="00CB0C64">
              <w:rPr>
                <w:spacing w:val="-4"/>
                <w:szCs w:val="24"/>
              </w:rPr>
              <w:t xml:space="preserve"> </w:t>
            </w:r>
            <w:r w:rsidRPr="00CB0C64">
              <w:rPr>
                <w:szCs w:val="24"/>
              </w:rPr>
              <w:t>cabina</w:t>
            </w:r>
            <w:r>
              <w:rPr>
                <w:szCs w:val="24"/>
              </w:rPr>
              <w:t>.</w:t>
            </w:r>
          </w:p>
        </w:tc>
      </w:tr>
      <w:tr w:rsidR="00CB0C64" w:rsidRPr="00E417A0" w14:paraId="2592E1FD" w14:textId="77777777" w:rsidTr="00CB0C64">
        <w:trPr>
          <w:cantSplit/>
          <w:trHeight w:val="141"/>
        </w:trPr>
        <w:tc>
          <w:tcPr>
            <w:tcW w:w="2977" w:type="dxa"/>
            <w:tcMar>
              <w:top w:w="17" w:type="dxa"/>
              <w:left w:w="6" w:type="dxa"/>
              <w:bottom w:w="23" w:type="dxa"/>
              <w:right w:w="11" w:type="dxa"/>
            </w:tcMar>
            <w:vAlign w:val="center"/>
          </w:tcPr>
          <w:p w14:paraId="5B4940AF"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244365FF" w14:textId="77777777" w:rsidR="00CB0C64" w:rsidRPr="00CB0C64" w:rsidRDefault="00CB0C64" w:rsidP="00CB0C64">
            <w:pPr>
              <w:spacing w:after="0" w:line="240" w:lineRule="auto"/>
              <w:rPr>
                <w:rFonts w:ascii="Verdana" w:hAnsi="Verdana" w:cs="Verdana"/>
                <w:sz w:val="18"/>
                <w:szCs w:val="24"/>
              </w:rPr>
            </w:pPr>
          </w:p>
        </w:tc>
        <w:tc>
          <w:tcPr>
            <w:tcW w:w="6547" w:type="dxa"/>
          </w:tcPr>
          <w:p w14:paraId="48ACBB1B" w14:textId="745873E6" w:rsidR="00CB0C64" w:rsidRPr="00CB0C64" w:rsidRDefault="00CB0C64" w:rsidP="00CB0C64">
            <w:pPr>
              <w:pStyle w:val="CUERPOTEXTOTABLA"/>
              <w:rPr>
                <w:szCs w:val="24"/>
              </w:rPr>
            </w:pPr>
            <w:r w:rsidRPr="00CB0C64">
              <w:rPr>
                <w:szCs w:val="24"/>
              </w:rPr>
              <w:t>Indicador</w:t>
            </w:r>
            <w:r w:rsidRPr="00CB0C64">
              <w:rPr>
                <w:spacing w:val="-5"/>
                <w:szCs w:val="24"/>
              </w:rPr>
              <w:t xml:space="preserve"> </w:t>
            </w:r>
            <w:r w:rsidRPr="00CB0C64">
              <w:rPr>
                <w:szCs w:val="24"/>
              </w:rPr>
              <w:t>de</w:t>
            </w:r>
            <w:r w:rsidRPr="00CB0C64">
              <w:rPr>
                <w:spacing w:val="-4"/>
                <w:szCs w:val="24"/>
              </w:rPr>
              <w:t xml:space="preserve"> </w:t>
            </w:r>
            <w:r w:rsidRPr="00CB0C64">
              <w:rPr>
                <w:szCs w:val="24"/>
              </w:rPr>
              <w:t>dirección</w:t>
            </w:r>
            <w:r w:rsidRPr="00CB0C64">
              <w:rPr>
                <w:spacing w:val="-5"/>
                <w:szCs w:val="24"/>
              </w:rPr>
              <w:t xml:space="preserve"> </w:t>
            </w:r>
            <w:r w:rsidRPr="00CB0C64">
              <w:rPr>
                <w:szCs w:val="24"/>
              </w:rPr>
              <w:t>en</w:t>
            </w:r>
            <w:r w:rsidRPr="00CB0C64">
              <w:rPr>
                <w:spacing w:val="-4"/>
                <w:szCs w:val="24"/>
              </w:rPr>
              <w:t xml:space="preserve"> </w:t>
            </w:r>
            <w:r w:rsidRPr="00CB0C64">
              <w:rPr>
                <w:szCs w:val="24"/>
              </w:rPr>
              <w:t>cabina</w:t>
            </w:r>
            <w:r>
              <w:rPr>
                <w:szCs w:val="24"/>
              </w:rPr>
              <w:t>.</w:t>
            </w:r>
          </w:p>
        </w:tc>
      </w:tr>
      <w:tr w:rsidR="00CB0C64" w:rsidRPr="00E417A0" w14:paraId="30E8B2C0" w14:textId="77777777" w:rsidTr="00CB0C64">
        <w:trPr>
          <w:cantSplit/>
          <w:trHeight w:val="141"/>
        </w:trPr>
        <w:tc>
          <w:tcPr>
            <w:tcW w:w="2977" w:type="dxa"/>
            <w:tcMar>
              <w:top w:w="17" w:type="dxa"/>
              <w:left w:w="6" w:type="dxa"/>
              <w:bottom w:w="23" w:type="dxa"/>
              <w:right w:w="11" w:type="dxa"/>
            </w:tcMar>
            <w:vAlign w:val="center"/>
          </w:tcPr>
          <w:p w14:paraId="6B1C6738"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3BB0CD86" w14:textId="77777777" w:rsidR="00CB0C64" w:rsidRPr="00CB0C64" w:rsidRDefault="00CB0C64" w:rsidP="00CB0C64">
            <w:pPr>
              <w:spacing w:after="0" w:line="240" w:lineRule="auto"/>
              <w:rPr>
                <w:rFonts w:ascii="Verdana" w:hAnsi="Verdana" w:cs="Verdana"/>
                <w:sz w:val="18"/>
                <w:szCs w:val="24"/>
              </w:rPr>
            </w:pPr>
          </w:p>
        </w:tc>
        <w:tc>
          <w:tcPr>
            <w:tcW w:w="6547" w:type="dxa"/>
          </w:tcPr>
          <w:p w14:paraId="08C96307" w14:textId="77777777" w:rsidR="00CB0C64" w:rsidRPr="00CB0C64" w:rsidRDefault="00CB0C64" w:rsidP="00CB0C64">
            <w:pPr>
              <w:pStyle w:val="CUERPOTEXTOTABLA"/>
              <w:rPr>
                <w:szCs w:val="24"/>
              </w:rPr>
            </w:pPr>
          </w:p>
        </w:tc>
      </w:tr>
      <w:tr w:rsidR="00CB0C64" w:rsidRPr="00E417A0" w14:paraId="23110EFC" w14:textId="0808ABEA" w:rsidTr="00CB0C64">
        <w:trPr>
          <w:cantSplit/>
          <w:trHeight w:val="193"/>
        </w:trPr>
        <w:tc>
          <w:tcPr>
            <w:tcW w:w="2977" w:type="dxa"/>
            <w:tcMar>
              <w:top w:w="17" w:type="dxa"/>
              <w:left w:w="6" w:type="dxa"/>
              <w:bottom w:w="23" w:type="dxa"/>
              <w:right w:w="11" w:type="dxa"/>
            </w:tcMar>
            <w:vAlign w:val="center"/>
          </w:tcPr>
          <w:p w14:paraId="1144C8C0" w14:textId="21DF7B85" w:rsidR="00CB0C64" w:rsidRDefault="00CB0C64" w:rsidP="00CB0C64">
            <w:pPr>
              <w:spacing w:after="0" w:line="240" w:lineRule="auto"/>
              <w:rPr>
                <w:rFonts w:ascii="Verdana" w:hAnsi="Verdana" w:cs="Verdana"/>
                <w:b/>
                <w:bCs/>
                <w:sz w:val="18"/>
                <w:szCs w:val="18"/>
              </w:rPr>
            </w:pPr>
            <w:r>
              <w:rPr>
                <w:rFonts w:ascii="Verdana" w:hAnsi="Verdana" w:cs="Verdana"/>
                <w:b/>
                <w:bCs/>
                <w:sz w:val="18"/>
                <w:szCs w:val="18"/>
              </w:rPr>
              <w:t>Eficiencia energética (VDI)</w:t>
            </w:r>
          </w:p>
        </w:tc>
        <w:tc>
          <w:tcPr>
            <w:tcW w:w="284" w:type="dxa"/>
            <w:tcMar>
              <w:top w:w="17" w:type="dxa"/>
              <w:left w:w="6" w:type="dxa"/>
              <w:bottom w:w="23" w:type="dxa"/>
              <w:right w:w="11" w:type="dxa"/>
            </w:tcMar>
            <w:vAlign w:val="center"/>
          </w:tcPr>
          <w:p w14:paraId="16D62B1E" w14:textId="77777777" w:rsidR="00CB0C64" w:rsidRPr="00CB0C64" w:rsidRDefault="00CB0C64" w:rsidP="00CB0C64">
            <w:pPr>
              <w:spacing w:after="0" w:line="240" w:lineRule="auto"/>
              <w:rPr>
                <w:rFonts w:ascii="Verdana" w:hAnsi="Verdana" w:cs="Verdana"/>
                <w:sz w:val="18"/>
                <w:szCs w:val="24"/>
              </w:rPr>
            </w:pPr>
          </w:p>
        </w:tc>
        <w:tc>
          <w:tcPr>
            <w:tcW w:w="6547" w:type="dxa"/>
            <w:vAlign w:val="center"/>
          </w:tcPr>
          <w:p w14:paraId="3140EEAC" w14:textId="682066CC" w:rsidR="00CB0C64" w:rsidRPr="00CB0C64" w:rsidRDefault="00CB0C64" w:rsidP="00CB0C64">
            <w:pPr>
              <w:pStyle w:val="CUERPOTEXTOTABLA"/>
              <w:rPr>
                <w:szCs w:val="24"/>
              </w:rPr>
            </w:pPr>
            <w:r>
              <w:rPr>
                <w:spacing w:val="-1"/>
                <w:sz w:val="16"/>
              </w:rPr>
              <w:t>Clasificación</w:t>
            </w:r>
            <w:r>
              <w:rPr>
                <w:spacing w:val="-8"/>
                <w:sz w:val="16"/>
              </w:rPr>
              <w:t xml:space="preserve"> </w:t>
            </w:r>
            <w:r>
              <w:rPr>
                <w:sz w:val="16"/>
              </w:rPr>
              <w:t>eficiencia</w:t>
            </w:r>
            <w:r>
              <w:rPr>
                <w:spacing w:val="-8"/>
                <w:sz w:val="16"/>
              </w:rPr>
              <w:t xml:space="preserve"> </w:t>
            </w:r>
            <w:r>
              <w:rPr>
                <w:sz w:val="16"/>
              </w:rPr>
              <w:t>energética_VDI : A</w:t>
            </w:r>
          </w:p>
        </w:tc>
      </w:tr>
      <w:tr w:rsidR="00CB0C64" w:rsidRPr="00E417A0" w14:paraId="2914A518" w14:textId="77777777" w:rsidTr="00CB0C64">
        <w:trPr>
          <w:cantSplit/>
          <w:trHeight w:val="141"/>
        </w:trPr>
        <w:tc>
          <w:tcPr>
            <w:tcW w:w="2977" w:type="dxa"/>
            <w:tcMar>
              <w:top w:w="17" w:type="dxa"/>
              <w:left w:w="6" w:type="dxa"/>
              <w:bottom w:w="23" w:type="dxa"/>
              <w:right w:w="11" w:type="dxa"/>
            </w:tcMar>
            <w:vAlign w:val="center"/>
          </w:tcPr>
          <w:p w14:paraId="45E73862"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526AD381" w14:textId="77777777" w:rsidR="00CB0C64" w:rsidRPr="00CB0C64" w:rsidRDefault="00CB0C64" w:rsidP="00CB0C64">
            <w:pPr>
              <w:spacing w:after="0" w:line="240" w:lineRule="auto"/>
              <w:rPr>
                <w:rFonts w:ascii="Verdana" w:hAnsi="Verdana" w:cs="Verdana"/>
                <w:sz w:val="18"/>
                <w:szCs w:val="24"/>
              </w:rPr>
            </w:pPr>
          </w:p>
        </w:tc>
        <w:tc>
          <w:tcPr>
            <w:tcW w:w="6547" w:type="dxa"/>
            <w:vAlign w:val="center"/>
          </w:tcPr>
          <w:p w14:paraId="6740D5C6" w14:textId="5ECF58F1" w:rsidR="00CB0C64" w:rsidRDefault="00CB0C64" w:rsidP="00CB0C64">
            <w:pPr>
              <w:pStyle w:val="INDCAP3"/>
              <w:spacing w:before="4"/>
              <w:rPr>
                <w:sz w:val="14"/>
              </w:rPr>
            </w:pPr>
            <w:r>
              <w:rPr>
                <w:sz w:val="16"/>
              </w:rPr>
              <w:t>Categoría</w:t>
            </w:r>
            <w:r>
              <w:rPr>
                <w:spacing w:val="-6"/>
                <w:sz w:val="16"/>
              </w:rPr>
              <w:t xml:space="preserve"> </w:t>
            </w:r>
            <w:r>
              <w:rPr>
                <w:sz w:val="16"/>
              </w:rPr>
              <w:t>de</w:t>
            </w:r>
            <w:r>
              <w:rPr>
                <w:spacing w:val="-6"/>
                <w:sz w:val="16"/>
              </w:rPr>
              <w:t xml:space="preserve"> </w:t>
            </w:r>
            <w:r>
              <w:rPr>
                <w:sz w:val="16"/>
              </w:rPr>
              <w:t>uso_VDI : 3</w:t>
            </w:r>
          </w:p>
        </w:tc>
      </w:tr>
      <w:tr w:rsidR="00CB0C64" w:rsidRPr="00E417A0" w14:paraId="0BF2233C" w14:textId="77777777" w:rsidTr="00CB0C64">
        <w:trPr>
          <w:cantSplit/>
          <w:trHeight w:val="141"/>
        </w:trPr>
        <w:tc>
          <w:tcPr>
            <w:tcW w:w="2977" w:type="dxa"/>
            <w:tcMar>
              <w:top w:w="17" w:type="dxa"/>
              <w:left w:w="6" w:type="dxa"/>
              <w:bottom w:w="23" w:type="dxa"/>
              <w:right w:w="11" w:type="dxa"/>
            </w:tcMar>
            <w:vAlign w:val="center"/>
          </w:tcPr>
          <w:p w14:paraId="488DAA3F"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7DC8FE09" w14:textId="77777777" w:rsidR="00CB0C64" w:rsidRPr="00CB0C64" w:rsidRDefault="00CB0C64" w:rsidP="00CB0C64">
            <w:pPr>
              <w:spacing w:after="0" w:line="240" w:lineRule="auto"/>
              <w:rPr>
                <w:rFonts w:ascii="Verdana" w:hAnsi="Verdana" w:cs="Verdana"/>
                <w:sz w:val="18"/>
                <w:szCs w:val="24"/>
              </w:rPr>
            </w:pPr>
          </w:p>
        </w:tc>
        <w:tc>
          <w:tcPr>
            <w:tcW w:w="6547" w:type="dxa"/>
            <w:vAlign w:val="center"/>
          </w:tcPr>
          <w:p w14:paraId="22C6A698" w14:textId="64F079FD" w:rsidR="00CB0C64" w:rsidRDefault="00CB0C64" w:rsidP="00CB0C64">
            <w:pPr>
              <w:pStyle w:val="INDCAP3"/>
              <w:spacing w:before="4"/>
              <w:rPr>
                <w:sz w:val="16"/>
              </w:rPr>
            </w:pPr>
            <w:r>
              <w:rPr>
                <w:sz w:val="16"/>
              </w:rPr>
              <w:t>Días</w:t>
            </w:r>
            <w:r>
              <w:rPr>
                <w:spacing w:val="-6"/>
                <w:sz w:val="16"/>
              </w:rPr>
              <w:t xml:space="preserve"> </w:t>
            </w:r>
            <w:r>
              <w:rPr>
                <w:sz w:val="16"/>
              </w:rPr>
              <w:t>de</w:t>
            </w:r>
            <w:r>
              <w:rPr>
                <w:spacing w:val="-5"/>
                <w:sz w:val="16"/>
              </w:rPr>
              <w:t xml:space="preserve"> </w:t>
            </w:r>
            <w:r>
              <w:rPr>
                <w:sz w:val="16"/>
              </w:rPr>
              <w:t>funcionamiento</w:t>
            </w:r>
            <w:r>
              <w:rPr>
                <w:spacing w:val="-5"/>
                <w:sz w:val="16"/>
              </w:rPr>
              <w:t xml:space="preserve"> </w:t>
            </w:r>
            <w:r>
              <w:rPr>
                <w:sz w:val="16"/>
              </w:rPr>
              <w:t>al</w:t>
            </w:r>
            <w:r>
              <w:rPr>
                <w:spacing w:val="-5"/>
                <w:sz w:val="16"/>
              </w:rPr>
              <w:t xml:space="preserve"> </w:t>
            </w:r>
            <w:r>
              <w:rPr>
                <w:sz w:val="16"/>
              </w:rPr>
              <w:t>año: 365</w:t>
            </w:r>
          </w:p>
        </w:tc>
      </w:tr>
      <w:tr w:rsidR="00CB0C64" w:rsidRPr="00E417A0" w14:paraId="5B9DE01F" w14:textId="77777777" w:rsidTr="00CB0C64">
        <w:trPr>
          <w:cantSplit/>
          <w:trHeight w:val="141"/>
        </w:trPr>
        <w:tc>
          <w:tcPr>
            <w:tcW w:w="2977" w:type="dxa"/>
            <w:tcMar>
              <w:top w:w="17" w:type="dxa"/>
              <w:left w:w="6" w:type="dxa"/>
              <w:bottom w:w="23" w:type="dxa"/>
              <w:right w:w="11" w:type="dxa"/>
            </w:tcMar>
            <w:vAlign w:val="center"/>
          </w:tcPr>
          <w:p w14:paraId="6E9D518E"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244EA056" w14:textId="77777777" w:rsidR="00CB0C64" w:rsidRPr="00CB0C64" w:rsidRDefault="00CB0C64" w:rsidP="00CB0C64">
            <w:pPr>
              <w:spacing w:after="0" w:line="240" w:lineRule="auto"/>
              <w:rPr>
                <w:rFonts w:ascii="Verdana" w:hAnsi="Verdana" w:cs="Verdana"/>
                <w:sz w:val="18"/>
                <w:szCs w:val="24"/>
              </w:rPr>
            </w:pPr>
          </w:p>
        </w:tc>
        <w:tc>
          <w:tcPr>
            <w:tcW w:w="6547" w:type="dxa"/>
            <w:vAlign w:val="center"/>
          </w:tcPr>
          <w:p w14:paraId="7769BE82" w14:textId="5B9E9921" w:rsidR="00CB0C64" w:rsidRDefault="00CB0C64" w:rsidP="00CB0C64">
            <w:pPr>
              <w:pStyle w:val="INDCAP3"/>
              <w:spacing w:before="4"/>
              <w:rPr>
                <w:sz w:val="16"/>
              </w:rPr>
            </w:pPr>
            <w:r>
              <w:rPr>
                <w:sz w:val="16"/>
              </w:rPr>
              <w:t>Demanda</w:t>
            </w:r>
            <w:r>
              <w:rPr>
                <w:spacing w:val="-6"/>
                <w:sz w:val="16"/>
              </w:rPr>
              <w:t xml:space="preserve"> </w:t>
            </w:r>
            <w:r>
              <w:rPr>
                <w:sz w:val="16"/>
              </w:rPr>
              <w:t>en</w:t>
            </w:r>
            <w:r>
              <w:rPr>
                <w:spacing w:val="-5"/>
                <w:sz w:val="16"/>
              </w:rPr>
              <w:t xml:space="preserve"> </w:t>
            </w:r>
            <w:r>
              <w:rPr>
                <w:sz w:val="16"/>
              </w:rPr>
              <w:t>espera: 48 W.</w:t>
            </w:r>
          </w:p>
        </w:tc>
      </w:tr>
      <w:tr w:rsidR="00CB0C64" w:rsidRPr="00E417A0" w14:paraId="702A09BD" w14:textId="77777777" w:rsidTr="00CB0C64">
        <w:trPr>
          <w:cantSplit/>
          <w:trHeight w:val="141"/>
        </w:trPr>
        <w:tc>
          <w:tcPr>
            <w:tcW w:w="2977" w:type="dxa"/>
            <w:tcMar>
              <w:top w:w="17" w:type="dxa"/>
              <w:left w:w="6" w:type="dxa"/>
              <w:bottom w:w="23" w:type="dxa"/>
              <w:right w:w="11" w:type="dxa"/>
            </w:tcMar>
            <w:vAlign w:val="center"/>
          </w:tcPr>
          <w:p w14:paraId="448C37CF"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5245D88A" w14:textId="77777777" w:rsidR="00CB0C64" w:rsidRPr="00CB0C64" w:rsidRDefault="00CB0C64" w:rsidP="00CB0C64">
            <w:pPr>
              <w:spacing w:after="0" w:line="240" w:lineRule="auto"/>
              <w:rPr>
                <w:rFonts w:ascii="Verdana" w:hAnsi="Verdana" w:cs="Verdana"/>
                <w:sz w:val="18"/>
                <w:szCs w:val="24"/>
              </w:rPr>
            </w:pPr>
          </w:p>
        </w:tc>
        <w:tc>
          <w:tcPr>
            <w:tcW w:w="6547" w:type="dxa"/>
            <w:vAlign w:val="center"/>
          </w:tcPr>
          <w:p w14:paraId="5C9105E4" w14:textId="5460C0CA" w:rsidR="00CB0C64" w:rsidRDefault="00CB0C64" w:rsidP="00CB0C64">
            <w:pPr>
              <w:pStyle w:val="INDCAP3"/>
              <w:spacing w:before="4"/>
              <w:rPr>
                <w:sz w:val="16"/>
              </w:rPr>
            </w:pPr>
            <w:r>
              <w:rPr>
                <w:sz w:val="16"/>
              </w:rPr>
              <w:t>Demanda</w:t>
            </w:r>
            <w:r>
              <w:rPr>
                <w:spacing w:val="-4"/>
                <w:sz w:val="16"/>
              </w:rPr>
              <w:t xml:space="preserve"> </w:t>
            </w:r>
            <w:r>
              <w:rPr>
                <w:sz w:val="16"/>
              </w:rPr>
              <w:t>en</w:t>
            </w:r>
            <w:r>
              <w:rPr>
                <w:spacing w:val="-3"/>
                <w:sz w:val="16"/>
              </w:rPr>
              <w:t xml:space="preserve"> </w:t>
            </w:r>
            <w:r>
              <w:rPr>
                <w:sz w:val="16"/>
              </w:rPr>
              <w:t>viaje: 0.5</w:t>
            </w:r>
            <w:r>
              <w:rPr>
                <w:spacing w:val="-2"/>
                <w:sz w:val="16"/>
              </w:rPr>
              <w:t xml:space="preserve"> </w:t>
            </w:r>
            <w:proofErr w:type="spellStart"/>
            <w:r>
              <w:rPr>
                <w:sz w:val="16"/>
              </w:rPr>
              <w:t>mWh</w:t>
            </w:r>
            <w:proofErr w:type="spellEnd"/>
            <w:r>
              <w:rPr>
                <w:sz w:val="16"/>
              </w:rPr>
              <w:t>/</w:t>
            </w:r>
            <w:proofErr w:type="spellStart"/>
            <w:r>
              <w:rPr>
                <w:sz w:val="16"/>
              </w:rPr>
              <w:t>kgm</w:t>
            </w:r>
            <w:proofErr w:type="spellEnd"/>
            <w:r>
              <w:rPr>
                <w:sz w:val="16"/>
              </w:rPr>
              <w:t>.</w:t>
            </w:r>
          </w:p>
        </w:tc>
      </w:tr>
      <w:tr w:rsidR="00CB0C64" w:rsidRPr="00E417A0" w14:paraId="5BF19649" w14:textId="77777777" w:rsidTr="00CB0C64">
        <w:trPr>
          <w:cantSplit/>
          <w:trHeight w:val="141"/>
        </w:trPr>
        <w:tc>
          <w:tcPr>
            <w:tcW w:w="2977" w:type="dxa"/>
            <w:tcMar>
              <w:top w:w="17" w:type="dxa"/>
              <w:left w:w="6" w:type="dxa"/>
              <w:bottom w:w="23" w:type="dxa"/>
              <w:right w:w="11" w:type="dxa"/>
            </w:tcMar>
            <w:vAlign w:val="center"/>
          </w:tcPr>
          <w:p w14:paraId="3D9485B9" w14:textId="77777777" w:rsidR="00CB0C64" w:rsidRDefault="00CB0C64" w:rsidP="00CB0C64">
            <w:pPr>
              <w:spacing w:after="0" w:line="240" w:lineRule="auto"/>
              <w:rPr>
                <w:rFonts w:ascii="Verdana" w:hAnsi="Verdana" w:cs="Verdana"/>
                <w:b/>
                <w:bCs/>
                <w:sz w:val="18"/>
                <w:szCs w:val="18"/>
              </w:rPr>
            </w:pPr>
          </w:p>
        </w:tc>
        <w:tc>
          <w:tcPr>
            <w:tcW w:w="284" w:type="dxa"/>
            <w:tcMar>
              <w:top w:w="17" w:type="dxa"/>
              <w:left w:w="6" w:type="dxa"/>
              <w:bottom w:w="23" w:type="dxa"/>
              <w:right w:w="11" w:type="dxa"/>
            </w:tcMar>
            <w:vAlign w:val="center"/>
          </w:tcPr>
          <w:p w14:paraId="05DADA9C" w14:textId="77777777" w:rsidR="00CB0C64" w:rsidRPr="00CB0C64" w:rsidRDefault="00CB0C64" w:rsidP="00CB0C64">
            <w:pPr>
              <w:spacing w:after="0" w:line="240" w:lineRule="auto"/>
              <w:rPr>
                <w:rFonts w:ascii="Verdana" w:hAnsi="Verdana" w:cs="Verdana"/>
                <w:sz w:val="18"/>
                <w:szCs w:val="24"/>
              </w:rPr>
            </w:pPr>
          </w:p>
        </w:tc>
        <w:tc>
          <w:tcPr>
            <w:tcW w:w="6547" w:type="dxa"/>
            <w:vAlign w:val="center"/>
          </w:tcPr>
          <w:p w14:paraId="38014254" w14:textId="17131B12" w:rsidR="00CB0C64" w:rsidRDefault="00CB0C64" w:rsidP="00CB0C64">
            <w:pPr>
              <w:pStyle w:val="INDCAP3"/>
              <w:spacing w:before="4"/>
              <w:rPr>
                <w:sz w:val="16"/>
              </w:rPr>
            </w:pPr>
            <w:r>
              <w:rPr>
                <w:sz w:val="16"/>
              </w:rPr>
              <w:t>Demanda</w:t>
            </w:r>
            <w:r>
              <w:rPr>
                <w:spacing w:val="-6"/>
                <w:sz w:val="16"/>
              </w:rPr>
              <w:t xml:space="preserve"> </w:t>
            </w:r>
            <w:r>
              <w:rPr>
                <w:sz w:val="16"/>
              </w:rPr>
              <w:t>nominal</w:t>
            </w:r>
            <w:r>
              <w:rPr>
                <w:spacing w:val="-5"/>
                <w:sz w:val="16"/>
              </w:rPr>
              <w:t xml:space="preserve"> </w:t>
            </w:r>
            <w:r>
              <w:rPr>
                <w:sz w:val="16"/>
              </w:rPr>
              <w:t>por</w:t>
            </w:r>
            <w:r>
              <w:rPr>
                <w:spacing w:val="-5"/>
                <w:sz w:val="16"/>
              </w:rPr>
              <w:t xml:space="preserve"> </w:t>
            </w:r>
            <w:r>
              <w:rPr>
                <w:sz w:val="16"/>
              </w:rPr>
              <w:t>año: 1373.4</w:t>
            </w:r>
            <w:r>
              <w:rPr>
                <w:spacing w:val="-4"/>
                <w:sz w:val="16"/>
              </w:rPr>
              <w:t xml:space="preserve"> </w:t>
            </w:r>
            <w:r>
              <w:rPr>
                <w:sz w:val="16"/>
              </w:rPr>
              <w:t>kWh.</w:t>
            </w:r>
          </w:p>
        </w:tc>
      </w:tr>
    </w:tbl>
    <w:p w14:paraId="4B4D3A7E" w14:textId="131BA625" w:rsidR="005359EA" w:rsidRDefault="005359EA" w:rsidP="003D728B">
      <w:pPr>
        <w:pStyle w:val="CUERPOTEXTO"/>
      </w:pPr>
    </w:p>
    <w:p w14:paraId="6C84970B" w14:textId="18446851" w:rsidR="005359EA" w:rsidRDefault="005359EA" w:rsidP="005359EA">
      <w:pPr>
        <w:pStyle w:val="CAP3"/>
        <w:keepNext/>
        <w:jc w:val="both"/>
        <w:rPr>
          <w:bCs/>
          <w:i/>
          <w:iCs/>
        </w:rPr>
      </w:pPr>
      <w:r w:rsidRPr="009C63BC">
        <w:rPr>
          <w:szCs w:val="18"/>
        </w:rPr>
        <w:t>1.</w:t>
      </w:r>
      <w:r>
        <w:rPr>
          <w:szCs w:val="18"/>
        </w:rPr>
        <w:t>4</w:t>
      </w:r>
      <w:r w:rsidRPr="009C63BC">
        <w:rPr>
          <w:szCs w:val="18"/>
        </w:rPr>
        <w:t>.</w:t>
      </w:r>
      <w:r>
        <w:rPr>
          <w:szCs w:val="18"/>
        </w:rPr>
        <w:t>4</w:t>
      </w:r>
      <w:r w:rsidRPr="009C63BC">
        <w:rPr>
          <w:szCs w:val="18"/>
        </w:rPr>
        <w:t xml:space="preserve">.- </w:t>
      </w:r>
      <w:r>
        <w:rPr>
          <w:szCs w:val="18"/>
        </w:rPr>
        <w:t xml:space="preserve">Decoración. </w:t>
      </w:r>
      <w:r w:rsidRPr="00D038A1">
        <w:rPr>
          <w:bCs/>
          <w:i/>
          <w:iCs/>
        </w:rPr>
        <w:t xml:space="preserve"> </w:t>
      </w:r>
    </w:p>
    <w:p w14:paraId="4D1E50A8" w14:textId="77777777" w:rsidR="005359EA" w:rsidRPr="00202479" w:rsidRDefault="005359EA" w:rsidP="005359EA">
      <w:pPr>
        <w:pStyle w:val="CUERPOTEXTO"/>
      </w:pPr>
    </w:p>
    <w:tbl>
      <w:tblPr>
        <w:tblW w:w="9808" w:type="dxa"/>
        <w:tblCellMar>
          <w:top w:w="28" w:type="dxa"/>
          <w:left w:w="28" w:type="dxa"/>
          <w:bottom w:w="28" w:type="dxa"/>
          <w:right w:w="28" w:type="dxa"/>
        </w:tblCellMar>
        <w:tblLook w:val="0000" w:firstRow="0" w:lastRow="0" w:firstColumn="0" w:lastColumn="0" w:noHBand="0" w:noVBand="0"/>
      </w:tblPr>
      <w:tblGrid>
        <w:gridCol w:w="2977"/>
        <w:gridCol w:w="284"/>
        <w:gridCol w:w="6547"/>
      </w:tblGrid>
      <w:tr w:rsidR="005359EA" w:rsidRPr="00E417A0" w14:paraId="3B2BDB78" w14:textId="77777777" w:rsidTr="00061E9C">
        <w:trPr>
          <w:cantSplit/>
        </w:trPr>
        <w:tc>
          <w:tcPr>
            <w:tcW w:w="2977" w:type="dxa"/>
          </w:tcPr>
          <w:p w14:paraId="1F0924BC" w14:textId="14F47BDE" w:rsidR="005359EA" w:rsidRPr="00E417A0" w:rsidRDefault="005359EA" w:rsidP="00061E9C">
            <w:pPr>
              <w:pStyle w:val="CUERPOTEXTOTABLA"/>
              <w:rPr>
                <w:b/>
              </w:rPr>
            </w:pPr>
            <w:r>
              <w:rPr>
                <w:b/>
              </w:rPr>
              <w:t xml:space="preserve">Línea de decoración. </w:t>
            </w:r>
          </w:p>
        </w:tc>
        <w:tc>
          <w:tcPr>
            <w:tcW w:w="284" w:type="dxa"/>
            <w:tcMar>
              <w:top w:w="17" w:type="dxa"/>
              <w:left w:w="6" w:type="dxa"/>
              <w:bottom w:w="23" w:type="dxa"/>
              <w:right w:w="11" w:type="dxa"/>
            </w:tcMar>
            <w:vAlign w:val="center"/>
          </w:tcPr>
          <w:p w14:paraId="3CD302C2"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061DAABD" w14:textId="3C2A7F17" w:rsidR="005359EA" w:rsidRPr="00E417A0" w:rsidRDefault="005359EA" w:rsidP="00061E9C">
            <w:pPr>
              <w:pStyle w:val="CUERPOTEXTOTABLA"/>
            </w:pPr>
            <w:proofErr w:type="spellStart"/>
            <w:r>
              <w:t>Navona</w:t>
            </w:r>
            <w:proofErr w:type="spellEnd"/>
            <w:r>
              <w:t>.</w:t>
            </w:r>
          </w:p>
        </w:tc>
      </w:tr>
      <w:tr w:rsidR="005359EA" w:rsidRPr="00E417A0" w14:paraId="1891D57A" w14:textId="77777777" w:rsidTr="00061E9C">
        <w:trPr>
          <w:cantSplit/>
          <w:trHeight w:val="72"/>
        </w:trPr>
        <w:tc>
          <w:tcPr>
            <w:tcW w:w="2977" w:type="dxa"/>
            <w:tcMar>
              <w:top w:w="17" w:type="dxa"/>
              <w:left w:w="6" w:type="dxa"/>
              <w:bottom w:w="23" w:type="dxa"/>
              <w:right w:w="11" w:type="dxa"/>
            </w:tcMar>
            <w:vAlign w:val="center"/>
          </w:tcPr>
          <w:p w14:paraId="1C8F5706" w14:textId="77777777" w:rsidR="005359EA" w:rsidRPr="00E417A0" w:rsidRDefault="005359EA" w:rsidP="00061E9C">
            <w:pPr>
              <w:spacing w:after="0" w:line="240" w:lineRule="auto"/>
              <w:rPr>
                <w:rFonts w:ascii="Verdana" w:hAnsi="Verdana" w:cs="Verdana"/>
                <w:sz w:val="18"/>
              </w:rPr>
            </w:pPr>
          </w:p>
        </w:tc>
        <w:tc>
          <w:tcPr>
            <w:tcW w:w="284" w:type="dxa"/>
            <w:tcMar>
              <w:top w:w="17" w:type="dxa"/>
              <w:left w:w="6" w:type="dxa"/>
              <w:bottom w:w="23" w:type="dxa"/>
              <w:right w:w="11" w:type="dxa"/>
            </w:tcMar>
            <w:vAlign w:val="center"/>
          </w:tcPr>
          <w:p w14:paraId="420A3F25"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1E25509A" w14:textId="77777777" w:rsidR="005359EA" w:rsidRPr="00E417A0" w:rsidRDefault="005359EA" w:rsidP="00061E9C">
            <w:pPr>
              <w:pStyle w:val="CUERPOTEXTOTABLA"/>
            </w:pPr>
          </w:p>
        </w:tc>
      </w:tr>
      <w:tr w:rsidR="005359EA" w:rsidRPr="00E417A0" w14:paraId="743BC26C" w14:textId="77777777" w:rsidTr="00061E9C">
        <w:trPr>
          <w:cantSplit/>
        </w:trPr>
        <w:tc>
          <w:tcPr>
            <w:tcW w:w="2977" w:type="dxa"/>
            <w:tcMar>
              <w:top w:w="17" w:type="dxa"/>
              <w:left w:w="6" w:type="dxa"/>
              <w:bottom w:w="23" w:type="dxa"/>
              <w:right w:w="11" w:type="dxa"/>
            </w:tcMar>
            <w:vAlign w:val="center"/>
          </w:tcPr>
          <w:p w14:paraId="2DB75F45" w14:textId="1E932C00" w:rsidR="005359EA" w:rsidRPr="00F4496F" w:rsidRDefault="005359EA" w:rsidP="00061E9C">
            <w:pPr>
              <w:spacing w:after="0" w:line="240" w:lineRule="auto"/>
              <w:rPr>
                <w:rFonts w:ascii="Verdana" w:hAnsi="Verdana" w:cs="Verdana"/>
                <w:b/>
                <w:bCs/>
                <w:sz w:val="18"/>
              </w:rPr>
            </w:pPr>
            <w:r>
              <w:rPr>
                <w:rFonts w:ascii="Verdana" w:hAnsi="Verdana" w:cs="Verdana"/>
                <w:b/>
                <w:bCs/>
                <w:sz w:val="18"/>
              </w:rPr>
              <w:t>Iluminación.</w:t>
            </w:r>
          </w:p>
        </w:tc>
        <w:tc>
          <w:tcPr>
            <w:tcW w:w="284" w:type="dxa"/>
            <w:tcMar>
              <w:top w:w="17" w:type="dxa"/>
              <w:left w:w="6" w:type="dxa"/>
              <w:bottom w:w="23" w:type="dxa"/>
              <w:right w:w="11" w:type="dxa"/>
            </w:tcMar>
            <w:vAlign w:val="center"/>
          </w:tcPr>
          <w:p w14:paraId="6ECEAB83"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0996AB71" w14:textId="6341C761" w:rsidR="005359EA" w:rsidRPr="00E417A0" w:rsidRDefault="005359EA" w:rsidP="00061E9C">
            <w:pPr>
              <w:pStyle w:val="CUERPOTEXTOTABLA"/>
            </w:pPr>
            <w:r>
              <w:t xml:space="preserve">Spots redondos. Acero inoxidable cepillado AISI 441. </w:t>
            </w:r>
          </w:p>
        </w:tc>
      </w:tr>
      <w:tr w:rsidR="005359EA" w:rsidRPr="00E417A0" w14:paraId="58718B1F" w14:textId="77777777" w:rsidTr="00061E9C">
        <w:trPr>
          <w:cantSplit/>
        </w:trPr>
        <w:tc>
          <w:tcPr>
            <w:tcW w:w="2977" w:type="dxa"/>
            <w:tcMar>
              <w:top w:w="17" w:type="dxa"/>
              <w:left w:w="6" w:type="dxa"/>
              <w:bottom w:w="23" w:type="dxa"/>
              <w:right w:w="11" w:type="dxa"/>
            </w:tcMar>
            <w:vAlign w:val="center"/>
          </w:tcPr>
          <w:p w14:paraId="339EA82A" w14:textId="77777777" w:rsidR="005359EA" w:rsidRPr="00F4496F" w:rsidRDefault="005359EA" w:rsidP="00061E9C">
            <w:pPr>
              <w:spacing w:after="0" w:line="240" w:lineRule="auto"/>
              <w:rPr>
                <w:rFonts w:ascii="Verdana" w:hAnsi="Verdana" w:cs="Verdana"/>
                <w:b/>
                <w:bCs/>
                <w:sz w:val="18"/>
              </w:rPr>
            </w:pPr>
          </w:p>
        </w:tc>
        <w:tc>
          <w:tcPr>
            <w:tcW w:w="284" w:type="dxa"/>
            <w:tcMar>
              <w:top w:w="17" w:type="dxa"/>
              <w:left w:w="6" w:type="dxa"/>
              <w:bottom w:w="23" w:type="dxa"/>
              <w:right w:w="11" w:type="dxa"/>
            </w:tcMar>
            <w:vAlign w:val="center"/>
          </w:tcPr>
          <w:p w14:paraId="68A621B5"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4867FD69" w14:textId="77777777" w:rsidR="005359EA" w:rsidRDefault="005359EA" w:rsidP="00061E9C">
            <w:pPr>
              <w:pStyle w:val="CUERPOTEXTOTABLA"/>
            </w:pPr>
          </w:p>
        </w:tc>
      </w:tr>
      <w:tr w:rsidR="005359EA" w:rsidRPr="00E417A0" w14:paraId="2E5CA836" w14:textId="77777777" w:rsidTr="00061E9C">
        <w:trPr>
          <w:cantSplit/>
        </w:trPr>
        <w:tc>
          <w:tcPr>
            <w:tcW w:w="2977" w:type="dxa"/>
            <w:tcMar>
              <w:top w:w="17" w:type="dxa"/>
              <w:left w:w="6" w:type="dxa"/>
              <w:bottom w:w="23" w:type="dxa"/>
              <w:right w:w="11" w:type="dxa"/>
            </w:tcMar>
            <w:vAlign w:val="center"/>
          </w:tcPr>
          <w:p w14:paraId="16F30645" w14:textId="17FE5B36" w:rsidR="005359EA" w:rsidRPr="00F4496F" w:rsidRDefault="005359EA" w:rsidP="00061E9C">
            <w:pPr>
              <w:spacing w:after="0" w:line="240" w:lineRule="auto"/>
              <w:rPr>
                <w:rFonts w:ascii="Verdana" w:hAnsi="Verdana" w:cs="Verdana"/>
                <w:b/>
                <w:bCs/>
                <w:sz w:val="18"/>
              </w:rPr>
            </w:pPr>
            <w:r>
              <w:rPr>
                <w:rFonts w:ascii="Verdana" w:hAnsi="Verdana" w:cs="Verdana"/>
                <w:b/>
                <w:bCs/>
                <w:sz w:val="18"/>
              </w:rPr>
              <w:t>Puertas de cabina.</w:t>
            </w:r>
          </w:p>
        </w:tc>
        <w:tc>
          <w:tcPr>
            <w:tcW w:w="284" w:type="dxa"/>
            <w:tcMar>
              <w:top w:w="17" w:type="dxa"/>
              <w:left w:w="6" w:type="dxa"/>
              <w:bottom w:w="23" w:type="dxa"/>
              <w:right w:w="11" w:type="dxa"/>
            </w:tcMar>
            <w:vAlign w:val="center"/>
          </w:tcPr>
          <w:p w14:paraId="04444F06"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4B98575F" w14:textId="68EB4A8F" w:rsidR="005359EA" w:rsidRDefault="005359EA" w:rsidP="00061E9C">
            <w:pPr>
              <w:pStyle w:val="CUERPOTEXTOTABLA"/>
            </w:pPr>
            <w:r>
              <w:t>Acero inoxidable cepillado AISI 441.</w:t>
            </w:r>
          </w:p>
        </w:tc>
      </w:tr>
      <w:tr w:rsidR="005359EA" w:rsidRPr="00E417A0" w14:paraId="64F5AC28" w14:textId="77777777" w:rsidTr="00061E9C">
        <w:trPr>
          <w:cantSplit/>
        </w:trPr>
        <w:tc>
          <w:tcPr>
            <w:tcW w:w="2977" w:type="dxa"/>
            <w:tcMar>
              <w:top w:w="17" w:type="dxa"/>
              <w:left w:w="6" w:type="dxa"/>
              <w:bottom w:w="23" w:type="dxa"/>
              <w:right w:w="11" w:type="dxa"/>
            </w:tcMar>
            <w:vAlign w:val="center"/>
          </w:tcPr>
          <w:p w14:paraId="33ADEB25" w14:textId="77777777" w:rsidR="005359EA" w:rsidRPr="00F4496F" w:rsidRDefault="005359EA" w:rsidP="00061E9C">
            <w:pPr>
              <w:spacing w:after="0" w:line="240" w:lineRule="auto"/>
              <w:rPr>
                <w:rFonts w:ascii="Verdana" w:hAnsi="Verdana" w:cs="Verdana"/>
                <w:b/>
                <w:bCs/>
                <w:sz w:val="18"/>
              </w:rPr>
            </w:pPr>
          </w:p>
        </w:tc>
        <w:tc>
          <w:tcPr>
            <w:tcW w:w="284" w:type="dxa"/>
            <w:tcMar>
              <w:top w:w="17" w:type="dxa"/>
              <w:left w:w="6" w:type="dxa"/>
              <w:bottom w:w="23" w:type="dxa"/>
              <w:right w:w="11" w:type="dxa"/>
            </w:tcMar>
            <w:vAlign w:val="center"/>
          </w:tcPr>
          <w:p w14:paraId="3222C7E1"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7B5AC99E" w14:textId="77777777" w:rsidR="005359EA" w:rsidRDefault="005359EA" w:rsidP="00061E9C">
            <w:pPr>
              <w:pStyle w:val="CUERPOTEXTOTABLA"/>
            </w:pPr>
          </w:p>
        </w:tc>
      </w:tr>
      <w:tr w:rsidR="005359EA" w:rsidRPr="00E417A0" w14:paraId="414B0AE5" w14:textId="77777777" w:rsidTr="00061E9C">
        <w:trPr>
          <w:cantSplit/>
        </w:trPr>
        <w:tc>
          <w:tcPr>
            <w:tcW w:w="2977" w:type="dxa"/>
            <w:tcMar>
              <w:top w:w="17" w:type="dxa"/>
              <w:left w:w="6" w:type="dxa"/>
              <w:bottom w:w="23" w:type="dxa"/>
              <w:right w:w="11" w:type="dxa"/>
            </w:tcMar>
            <w:vAlign w:val="center"/>
          </w:tcPr>
          <w:p w14:paraId="3FDA5AD0" w14:textId="0776F774" w:rsidR="005359EA" w:rsidRPr="00F4496F" w:rsidRDefault="005359EA" w:rsidP="00061E9C">
            <w:pPr>
              <w:spacing w:after="0" w:line="240" w:lineRule="auto"/>
              <w:rPr>
                <w:rFonts w:ascii="Verdana" w:hAnsi="Verdana" w:cs="Verdana"/>
                <w:b/>
                <w:bCs/>
                <w:sz w:val="18"/>
              </w:rPr>
            </w:pPr>
            <w:r>
              <w:rPr>
                <w:rFonts w:ascii="Verdana" w:hAnsi="Verdana" w:cs="Verdana"/>
                <w:b/>
                <w:bCs/>
                <w:sz w:val="18"/>
              </w:rPr>
              <w:t>Paredes laterales.</w:t>
            </w:r>
          </w:p>
        </w:tc>
        <w:tc>
          <w:tcPr>
            <w:tcW w:w="284" w:type="dxa"/>
            <w:tcMar>
              <w:top w:w="17" w:type="dxa"/>
              <w:left w:w="6" w:type="dxa"/>
              <w:bottom w:w="23" w:type="dxa"/>
              <w:right w:w="11" w:type="dxa"/>
            </w:tcMar>
            <w:vAlign w:val="center"/>
          </w:tcPr>
          <w:p w14:paraId="36DAC710"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02138111" w14:textId="3A256855" w:rsidR="005359EA" w:rsidRDefault="005359EA" w:rsidP="00061E9C">
            <w:pPr>
              <w:pStyle w:val="CUERPOTEXTOTABLA"/>
            </w:pPr>
            <w:r>
              <w:t>Acero inoxidable cepillado Lucerna AISI 441.</w:t>
            </w:r>
          </w:p>
        </w:tc>
      </w:tr>
      <w:tr w:rsidR="005359EA" w:rsidRPr="00E417A0" w14:paraId="531A5DE4" w14:textId="77777777" w:rsidTr="00061E9C">
        <w:trPr>
          <w:cantSplit/>
        </w:trPr>
        <w:tc>
          <w:tcPr>
            <w:tcW w:w="2977" w:type="dxa"/>
            <w:tcMar>
              <w:top w:w="17" w:type="dxa"/>
              <w:left w:w="6" w:type="dxa"/>
              <w:bottom w:w="23" w:type="dxa"/>
              <w:right w:w="11" w:type="dxa"/>
            </w:tcMar>
            <w:vAlign w:val="center"/>
          </w:tcPr>
          <w:p w14:paraId="76EDC2FD" w14:textId="77777777" w:rsidR="005359EA" w:rsidRDefault="005359EA" w:rsidP="00061E9C">
            <w:pPr>
              <w:spacing w:after="0" w:line="240" w:lineRule="auto"/>
              <w:rPr>
                <w:rFonts w:ascii="Verdana" w:hAnsi="Verdana" w:cs="Verdana"/>
                <w:b/>
                <w:bCs/>
                <w:sz w:val="18"/>
              </w:rPr>
            </w:pPr>
          </w:p>
        </w:tc>
        <w:tc>
          <w:tcPr>
            <w:tcW w:w="284" w:type="dxa"/>
            <w:tcMar>
              <w:top w:w="17" w:type="dxa"/>
              <w:left w:w="6" w:type="dxa"/>
              <w:bottom w:w="23" w:type="dxa"/>
              <w:right w:w="11" w:type="dxa"/>
            </w:tcMar>
            <w:vAlign w:val="center"/>
          </w:tcPr>
          <w:p w14:paraId="1A5E65EA"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32787B2E" w14:textId="77777777" w:rsidR="005359EA" w:rsidRDefault="005359EA" w:rsidP="00061E9C">
            <w:pPr>
              <w:pStyle w:val="CUERPOTEXTOTABLA"/>
            </w:pPr>
          </w:p>
        </w:tc>
      </w:tr>
      <w:tr w:rsidR="005359EA" w:rsidRPr="00E417A0" w14:paraId="6EB8E4B8" w14:textId="77777777" w:rsidTr="00061E9C">
        <w:trPr>
          <w:cantSplit/>
        </w:trPr>
        <w:tc>
          <w:tcPr>
            <w:tcW w:w="2977" w:type="dxa"/>
            <w:tcMar>
              <w:top w:w="17" w:type="dxa"/>
              <w:left w:w="6" w:type="dxa"/>
              <w:bottom w:w="23" w:type="dxa"/>
              <w:right w:w="11" w:type="dxa"/>
            </w:tcMar>
            <w:vAlign w:val="center"/>
          </w:tcPr>
          <w:p w14:paraId="01C549D8" w14:textId="42FD13FA" w:rsidR="005359EA" w:rsidRDefault="005359EA" w:rsidP="00061E9C">
            <w:pPr>
              <w:spacing w:after="0" w:line="240" w:lineRule="auto"/>
              <w:rPr>
                <w:rFonts w:ascii="Verdana" w:hAnsi="Verdana" w:cs="Verdana"/>
                <w:b/>
                <w:bCs/>
                <w:sz w:val="18"/>
              </w:rPr>
            </w:pPr>
            <w:r>
              <w:rPr>
                <w:rFonts w:ascii="Verdana" w:hAnsi="Verdana" w:cs="Verdana"/>
                <w:b/>
                <w:bCs/>
                <w:sz w:val="18"/>
              </w:rPr>
              <w:t>Pared trasera.</w:t>
            </w:r>
          </w:p>
        </w:tc>
        <w:tc>
          <w:tcPr>
            <w:tcW w:w="284" w:type="dxa"/>
            <w:tcMar>
              <w:top w:w="17" w:type="dxa"/>
              <w:left w:w="6" w:type="dxa"/>
              <w:bottom w:w="23" w:type="dxa"/>
              <w:right w:w="11" w:type="dxa"/>
            </w:tcMar>
            <w:vAlign w:val="center"/>
          </w:tcPr>
          <w:p w14:paraId="08AE8E42"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2B942E17" w14:textId="1A89FF7F" w:rsidR="005359EA" w:rsidRDefault="005359EA" w:rsidP="00061E9C">
            <w:pPr>
              <w:pStyle w:val="CUERPOTEXTOTABLA"/>
            </w:pPr>
            <w:r>
              <w:t>Acero inoxidable cepillado Lucerna AISI 441.</w:t>
            </w:r>
          </w:p>
        </w:tc>
      </w:tr>
      <w:tr w:rsidR="005359EA" w:rsidRPr="00E417A0" w14:paraId="3BFE5FC0" w14:textId="77777777" w:rsidTr="00061E9C">
        <w:trPr>
          <w:cantSplit/>
        </w:trPr>
        <w:tc>
          <w:tcPr>
            <w:tcW w:w="2977" w:type="dxa"/>
            <w:tcMar>
              <w:top w:w="17" w:type="dxa"/>
              <w:left w:w="6" w:type="dxa"/>
              <w:bottom w:w="23" w:type="dxa"/>
              <w:right w:w="11" w:type="dxa"/>
            </w:tcMar>
            <w:vAlign w:val="center"/>
          </w:tcPr>
          <w:p w14:paraId="413D907F" w14:textId="77777777" w:rsidR="005359EA" w:rsidRDefault="005359EA" w:rsidP="00061E9C">
            <w:pPr>
              <w:spacing w:after="0" w:line="240" w:lineRule="auto"/>
              <w:rPr>
                <w:rFonts w:ascii="Verdana" w:hAnsi="Verdana" w:cs="Verdana"/>
                <w:b/>
                <w:bCs/>
                <w:sz w:val="18"/>
              </w:rPr>
            </w:pPr>
          </w:p>
        </w:tc>
        <w:tc>
          <w:tcPr>
            <w:tcW w:w="284" w:type="dxa"/>
            <w:tcMar>
              <w:top w:w="17" w:type="dxa"/>
              <w:left w:w="6" w:type="dxa"/>
              <w:bottom w:w="23" w:type="dxa"/>
              <w:right w:w="11" w:type="dxa"/>
            </w:tcMar>
            <w:vAlign w:val="center"/>
          </w:tcPr>
          <w:p w14:paraId="71DD2B74"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4CD900BE" w14:textId="77777777" w:rsidR="005359EA" w:rsidRDefault="005359EA" w:rsidP="00061E9C">
            <w:pPr>
              <w:pStyle w:val="CUERPOTEXTOTABLA"/>
            </w:pPr>
          </w:p>
        </w:tc>
      </w:tr>
      <w:tr w:rsidR="005359EA" w:rsidRPr="00E417A0" w14:paraId="03675B50" w14:textId="77777777" w:rsidTr="00061E9C">
        <w:trPr>
          <w:cantSplit/>
        </w:trPr>
        <w:tc>
          <w:tcPr>
            <w:tcW w:w="2977" w:type="dxa"/>
            <w:tcMar>
              <w:top w:w="17" w:type="dxa"/>
              <w:left w:w="6" w:type="dxa"/>
              <w:bottom w:w="23" w:type="dxa"/>
              <w:right w:w="11" w:type="dxa"/>
            </w:tcMar>
            <w:vAlign w:val="center"/>
          </w:tcPr>
          <w:p w14:paraId="647D9397" w14:textId="4CDCFDC3" w:rsidR="005359EA" w:rsidRDefault="005359EA" w:rsidP="00061E9C">
            <w:pPr>
              <w:spacing w:after="0" w:line="240" w:lineRule="auto"/>
              <w:rPr>
                <w:rFonts w:ascii="Verdana" w:hAnsi="Verdana" w:cs="Verdana"/>
                <w:b/>
                <w:bCs/>
                <w:sz w:val="18"/>
              </w:rPr>
            </w:pPr>
            <w:r>
              <w:rPr>
                <w:rFonts w:ascii="Verdana" w:hAnsi="Verdana" w:cs="Verdana"/>
                <w:b/>
                <w:bCs/>
                <w:sz w:val="18"/>
              </w:rPr>
              <w:t>Suelo.</w:t>
            </w:r>
          </w:p>
        </w:tc>
        <w:tc>
          <w:tcPr>
            <w:tcW w:w="284" w:type="dxa"/>
            <w:tcMar>
              <w:top w:w="17" w:type="dxa"/>
              <w:left w:w="6" w:type="dxa"/>
              <w:bottom w:w="23" w:type="dxa"/>
              <w:right w:w="11" w:type="dxa"/>
            </w:tcMar>
            <w:vAlign w:val="center"/>
          </w:tcPr>
          <w:p w14:paraId="4093EB83"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05BECA66" w14:textId="2F16AF70" w:rsidR="005359EA" w:rsidRDefault="005359EA" w:rsidP="00061E9C">
            <w:pPr>
              <w:pStyle w:val="CUERPOTEXTOTABLA"/>
            </w:pPr>
            <w:r>
              <w:t xml:space="preserve">Goma moteada negra. Resistencia de deslizamiento R9. </w:t>
            </w:r>
          </w:p>
        </w:tc>
      </w:tr>
      <w:tr w:rsidR="005359EA" w:rsidRPr="00E417A0" w14:paraId="69794060" w14:textId="77777777" w:rsidTr="00061E9C">
        <w:trPr>
          <w:cantSplit/>
        </w:trPr>
        <w:tc>
          <w:tcPr>
            <w:tcW w:w="2977" w:type="dxa"/>
            <w:tcMar>
              <w:top w:w="17" w:type="dxa"/>
              <w:left w:w="6" w:type="dxa"/>
              <w:bottom w:w="23" w:type="dxa"/>
              <w:right w:w="11" w:type="dxa"/>
            </w:tcMar>
            <w:vAlign w:val="center"/>
          </w:tcPr>
          <w:p w14:paraId="38A9C10B" w14:textId="77777777" w:rsidR="005359EA" w:rsidRDefault="005359EA" w:rsidP="00061E9C">
            <w:pPr>
              <w:spacing w:after="0" w:line="240" w:lineRule="auto"/>
              <w:rPr>
                <w:rFonts w:ascii="Verdana" w:hAnsi="Verdana" w:cs="Verdana"/>
                <w:b/>
                <w:bCs/>
                <w:sz w:val="18"/>
              </w:rPr>
            </w:pPr>
          </w:p>
        </w:tc>
        <w:tc>
          <w:tcPr>
            <w:tcW w:w="284" w:type="dxa"/>
            <w:tcMar>
              <w:top w:w="17" w:type="dxa"/>
              <w:left w:w="6" w:type="dxa"/>
              <w:bottom w:w="23" w:type="dxa"/>
              <w:right w:w="11" w:type="dxa"/>
            </w:tcMar>
            <w:vAlign w:val="center"/>
          </w:tcPr>
          <w:p w14:paraId="635F94F7"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64E2BCFE" w14:textId="77777777" w:rsidR="005359EA" w:rsidRDefault="005359EA" w:rsidP="00061E9C">
            <w:pPr>
              <w:pStyle w:val="CUERPOTEXTOTABLA"/>
            </w:pPr>
          </w:p>
        </w:tc>
      </w:tr>
      <w:tr w:rsidR="005359EA" w:rsidRPr="00E417A0" w14:paraId="54B9C9FD" w14:textId="77777777" w:rsidTr="00061E9C">
        <w:trPr>
          <w:cantSplit/>
        </w:trPr>
        <w:tc>
          <w:tcPr>
            <w:tcW w:w="2977" w:type="dxa"/>
            <w:tcMar>
              <w:top w:w="17" w:type="dxa"/>
              <w:left w:w="6" w:type="dxa"/>
              <w:bottom w:w="23" w:type="dxa"/>
              <w:right w:w="11" w:type="dxa"/>
            </w:tcMar>
            <w:vAlign w:val="center"/>
          </w:tcPr>
          <w:p w14:paraId="174828AC" w14:textId="39EACC98" w:rsidR="005359EA" w:rsidRDefault="005359EA" w:rsidP="00061E9C">
            <w:pPr>
              <w:spacing w:after="0" w:line="240" w:lineRule="auto"/>
              <w:rPr>
                <w:rFonts w:ascii="Verdana" w:hAnsi="Verdana" w:cs="Verdana"/>
                <w:b/>
                <w:bCs/>
                <w:sz w:val="18"/>
              </w:rPr>
            </w:pPr>
            <w:r>
              <w:rPr>
                <w:rFonts w:ascii="Verdana" w:hAnsi="Verdana" w:cs="Verdana"/>
                <w:b/>
                <w:bCs/>
                <w:sz w:val="18"/>
              </w:rPr>
              <w:t>Tipo de zócalo.</w:t>
            </w:r>
          </w:p>
        </w:tc>
        <w:tc>
          <w:tcPr>
            <w:tcW w:w="284" w:type="dxa"/>
            <w:tcMar>
              <w:top w:w="17" w:type="dxa"/>
              <w:left w:w="6" w:type="dxa"/>
              <w:bottom w:w="23" w:type="dxa"/>
              <w:right w:w="11" w:type="dxa"/>
            </w:tcMar>
            <w:vAlign w:val="center"/>
          </w:tcPr>
          <w:p w14:paraId="464CFBD1" w14:textId="77777777" w:rsidR="005359EA" w:rsidRPr="00E417A0" w:rsidRDefault="005359EA" w:rsidP="00061E9C">
            <w:pPr>
              <w:spacing w:after="0" w:line="240" w:lineRule="auto"/>
              <w:rPr>
                <w:rFonts w:ascii="Verdana" w:hAnsi="Verdana" w:cs="Verdana"/>
                <w:sz w:val="18"/>
              </w:rPr>
            </w:pPr>
          </w:p>
        </w:tc>
        <w:tc>
          <w:tcPr>
            <w:tcW w:w="6547" w:type="dxa"/>
            <w:vAlign w:val="center"/>
          </w:tcPr>
          <w:p w14:paraId="126556A6" w14:textId="794728B6" w:rsidR="005359EA" w:rsidRDefault="005359EA" w:rsidP="00061E9C">
            <w:pPr>
              <w:pStyle w:val="CUERPOTEXTOTABLA"/>
            </w:pPr>
            <w:r>
              <w:t xml:space="preserve">Enrasado. Aluminio anodizado </w:t>
            </w:r>
            <w:r w:rsidR="00E41DC8">
              <w:t>gris.</w:t>
            </w:r>
          </w:p>
        </w:tc>
      </w:tr>
      <w:tr w:rsidR="00E41DC8" w:rsidRPr="00E417A0" w14:paraId="248F71EF" w14:textId="77777777" w:rsidTr="00061E9C">
        <w:trPr>
          <w:cantSplit/>
        </w:trPr>
        <w:tc>
          <w:tcPr>
            <w:tcW w:w="2977" w:type="dxa"/>
            <w:tcMar>
              <w:top w:w="17" w:type="dxa"/>
              <w:left w:w="6" w:type="dxa"/>
              <w:bottom w:w="23" w:type="dxa"/>
              <w:right w:w="11" w:type="dxa"/>
            </w:tcMar>
            <w:vAlign w:val="center"/>
          </w:tcPr>
          <w:p w14:paraId="4A57EA2C" w14:textId="77777777" w:rsidR="00E41DC8" w:rsidRDefault="00E41DC8" w:rsidP="00061E9C">
            <w:pPr>
              <w:spacing w:after="0" w:line="240" w:lineRule="auto"/>
              <w:rPr>
                <w:rFonts w:ascii="Verdana" w:hAnsi="Verdana" w:cs="Verdana"/>
                <w:b/>
                <w:bCs/>
                <w:sz w:val="18"/>
              </w:rPr>
            </w:pPr>
          </w:p>
        </w:tc>
        <w:tc>
          <w:tcPr>
            <w:tcW w:w="284" w:type="dxa"/>
            <w:tcMar>
              <w:top w:w="17" w:type="dxa"/>
              <w:left w:w="6" w:type="dxa"/>
              <w:bottom w:w="23" w:type="dxa"/>
              <w:right w:w="11" w:type="dxa"/>
            </w:tcMar>
            <w:vAlign w:val="center"/>
          </w:tcPr>
          <w:p w14:paraId="29BF7181" w14:textId="77777777" w:rsidR="00E41DC8" w:rsidRPr="00E417A0" w:rsidRDefault="00E41DC8" w:rsidP="00061E9C">
            <w:pPr>
              <w:spacing w:after="0" w:line="240" w:lineRule="auto"/>
              <w:rPr>
                <w:rFonts w:ascii="Verdana" w:hAnsi="Verdana" w:cs="Verdana"/>
                <w:sz w:val="18"/>
              </w:rPr>
            </w:pPr>
          </w:p>
        </w:tc>
        <w:tc>
          <w:tcPr>
            <w:tcW w:w="6547" w:type="dxa"/>
            <w:vAlign w:val="center"/>
          </w:tcPr>
          <w:p w14:paraId="30721B56" w14:textId="77777777" w:rsidR="00E41DC8" w:rsidRDefault="00E41DC8" w:rsidP="00061E9C">
            <w:pPr>
              <w:pStyle w:val="CUERPOTEXTOTABLA"/>
            </w:pPr>
          </w:p>
        </w:tc>
      </w:tr>
      <w:tr w:rsidR="00E41DC8" w:rsidRPr="00E417A0" w14:paraId="391267F7" w14:textId="77777777" w:rsidTr="00061E9C">
        <w:trPr>
          <w:cantSplit/>
        </w:trPr>
        <w:tc>
          <w:tcPr>
            <w:tcW w:w="2977" w:type="dxa"/>
            <w:tcMar>
              <w:top w:w="17" w:type="dxa"/>
              <w:left w:w="6" w:type="dxa"/>
              <w:bottom w:w="23" w:type="dxa"/>
              <w:right w:w="11" w:type="dxa"/>
            </w:tcMar>
            <w:vAlign w:val="center"/>
          </w:tcPr>
          <w:p w14:paraId="36BC8310" w14:textId="4334944F" w:rsidR="00E41DC8" w:rsidRDefault="00E41DC8" w:rsidP="00061E9C">
            <w:pPr>
              <w:spacing w:after="0" w:line="240" w:lineRule="auto"/>
              <w:rPr>
                <w:rFonts w:ascii="Verdana" w:hAnsi="Verdana" w:cs="Verdana"/>
                <w:b/>
                <w:bCs/>
                <w:sz w:val="18"/>
              </w:rPr>
            </w:pPr>
            <w:r>
              <w:rPr>
                <w:rFonts w:ascii="Verdana" w:hAnsi="Verdana" w:cs="Verdana"/>
                <w:b/>
                <w:bCs/>
                <w:sz w:val="18"/>
              </w:rPr>
              <w:t>Línea de botoneras.</w:t>
            </w:r>
          </w:p>
        </w:tc>
        <w:tc>
          <w:tcPr>
            <w:tcW w:w="284" w:type="dxa"/>
            <w:tcMar>
              <w:top w:w="17" w:type="dxa"/>
              <w:left w:w="6" w:type="dxa"/>
              <w:bottom w:w="23" w:type="dxa"/>
              <w:right w:w="11" w:type="dxa"/>
            </w:tcMar>
            <w:vAlign w:val="center"/>
          </w:tcPr>
          <w:p w14:paraId="78FCDA18" w14:textId="77777777" w:rsidR="00E41DC8" w:rsidRPr="00E417A0" w:rsidRDefault="00E41DC8" w:rsidP="00061E9C">
            <w:pPr>
              <w:spacing w:after="0" w:line="240" w:lineRule="auto"/>
              <w:rPr>
                <w:rFonts w:ascii="Verdana" w:hAnsi="Verdana" w:cs="Verdana"/>
                <w:sz w:val="18"/>
              </w:rPr>
            </w:pPr>
          </w:p>
        </w:tc>
        <w:tc>
          <w:tcPr>
            <w:tcW w:w="6547" w:type="dxa"/>
            <w:vAlign w:val="center"/>
          </w:tcPr>
          <w:p w14:paraId="1747D065" w14:textId="200BA9FB" w:rsidR="00E41DC8" w:rsidRDefault="00E41DC8" w:rsidP="00061E9C">
            <w:pPr>
              <w:pStyle w:val="CUERPOTEXTOTABLA"/>
            </w:pPr>
            <w:r>
              <w:t>Línea 100. Botonera de cabina de media altura.</w:t>
            </w:r>
          </w:p>
        </w:tc>
      </w:tr>
      <w:tr w:rsidR="00E41DC8" w:rsidRPr="00E417A0" w14:paraId="17B2D84F" w14:textId="77777777" w:rsidTr="00061E9C">
        <w:trPr>
          <w:cantSplit/>
        </w:trPr>
        <w:tc>
          <w:tcPr>
            <w:tcW w:w="2977" w:type="dxa"/>
            <w:tcMar>
              <w:top w:w="17" w:type="dxa"/>
              <w:left w:w="6" w:type="dxa"/>
              <w:bottom w:w="23" w:type="dxa"/>
              <w:right w:w="11" w:type="dxa"/>
            </w:tcMar>
            <w:vAlign w:val="center"/>
          </w:tcPr>
          <w:p w14:paraId="2A0F5898" w14:textId="77777777" w:rsidR="00E41DC8" w:rsidRDefault="00E41DC8" w:rsidP="00061E9C">
            <w:pPr>
              <w:spacing w:after="0" w:line="240" w:lineRule="auto"/>
              <w:rPr>
                <w:rFonts w:ascii="Verdana" w:hAnsi="Verdana" w:cs="Verdana"/>
                <w:b/>
                <w:bCs/>
                <w:sz w:val="18"/>
              </w:rPr>
            </w:pPr>
          </w:p>
        </w:tc>
        <w:tc>
          <w:tcPr>
            <w:tcW w:w="284" w:type="dxa"/>
            <w:tcMar>
              <w:top w:w="17" w:type="dxa"/>
              <w:left w:w="6" w:type="dxa"/>
              <w:bottom w:w="23" w:type="dxa"/>
              <w:right w:w="11" w:type="dxa"/>
            </w:tcMar>
            <w:vAlign w:val="center"/>
          </w:tcPr>
          <w:p w14:paraId="29C693D1" w14:textId="77777777" w:rsidR="00E41DC8" w:rsidRPr="00E417A0" w:rsidRDefault="00E41DC8" w:rsidP="00061E9C">
            <w:pPr>
              <w:spacing w:after="0" w:line="240" w:lineRule="auto"/>
              <w:rPr>
                <w:rFonts w:ascii="Verdana" w:hAnsi="Verdana" w:cs="Verdana"/>
                <w:sz w:val="18"/>
              </w:rPr>
            </w:pPr>
          </w:p>
        </w:tc>
        <w:tc>
          <w:tcPr>
            <w:tcW w:w="6547" w:type="dxa"/>
            <w:vAlign w:val="center"/>
          </w:tcPr>
          <w:p w14:paraId="42216F2D" w14:textId="77777777" w:rsidR="00E41DC8" w:rsidRDefault="00E41DC8" w:rsidP="00061E9C">
            <w:pPr>
              <w:pStyle w:val="CUERPOTEXTOTABLA"/>
            </w:pPr>
          </w:p>
        </w:tc>
      </w:tr>
      <w:tr w:rsidR="00E41DC8" w:rsidRPr="00E417A0" w14:paraId="550C598E" w14:textId="77777777" w:rsidTr="00061E9C">
        <w:trPr>
          <w:cantSplit/>
        </w:trPr>
        <w:tc>
          <w:tcPr>
            <w:tcW w:w="2977" w:type="dxa"/>
            <w:tcMar>
              <w:top w:w="17" w:type="dxa"/>
              <w:left w:w="6" w:type="dxa"/>
              <w:bottom w:w="23" w:type="dxa"/>
              <w:right w:w="11" w:type="dxa"/>
            </w:tcMar>
            <w:vAlign w:val="center"/>
          </w:tcPr>
          <w:p w14:paraId="6DB29FE5" w14:textId="5232AECF" w:rsidR="00E41DC8" w:rsidRDefault="00E41DC8" w:rsidP="00061E9C">
            <w:pPr>
              <w:spacing w:after="0" w:line="240" w:lineRule="auto"/>
              <w:rPr>
                <w:rFonts w:ascii="Verdana" w:hAnsi="Verdana" w:cs="Verdana"/>
                <w:b/>
                <w:bCs/>
                <w:sz w:val="18"/>
              </w:rPr>
            </w:pPr>
            <w:r>
              <w:rPr>
                <w:rFonts w:ascii="Verdana" w:hAnsi="Verdana" w:cs="Verdana"/>
                <w:b/>
                <w:bCs/>
                <w:sz w:val="18"/>
              </w:rPr>
              <w:t xml:space="preserve">Puertas de piso. </w:t>
            </w:r>
          </w:p>
        </w:tc>
        <w:tc>
          <w:tcPr>
            <w:tcW w:w="284" w:type="dxa"/>
            <w:tcMar>
              <w:top w:w="17" w:type="dxa"/>
              <w:left w:w="6" w:type="dxa"/>
              <w:bottom w:w="23" w:type="dxa"/>
              <w:right w:w="11" w:type="dxa"/>
            </w:tcMar>
            <w:vAlign w:val="center"/>
          </w:tcPr>
          <w:p w14:paraId="78AD1417" w14:textId="77777777" w:rsidR="00E41DC8" w:rsidRPr="00E417A0" w:rsidRDefault="00E41DC8" w:rsidP="00061E9C">
            <w:pPr>
              <w:spacing w:after="0" w:line="240" w:lineRule="auto"/>
              <w:rPr>
                <w:rFonts w:ascii="Verdana" w:hAnsi="Verdana" w:cs="Verdana"/>
                <w:sz w:val="18"/>
              </w:rPr>
            </w:pPr>
          </w:p>
        </w:tc>
        <w:tc>
          <w:tcPr>
            <w:tcW w:w="6547" w:type="dxa"/>
            <w:vAlign w:val="center"/>
          </w:tcPr>
          <w:p w14:paraId="22E8B8F5" w14:textId="7FAC5580" w:rsidR="00E41DC8" w:rsidRDefault="00E41DC8" w:rsidP="00061E9C">
            <w:pPr>
              <w:pStyle w:val="CUERPOTEXTOTABLA"/>
            </w:pPr>
            <w:r>
              <w:t>Acero inoxidable cepillado AISI 441.</w:t>
            </w:r>
          </w:p>
        </w:tc>
      </w:tr>
    </w:tbl>
    <w:p w14:paraId="4BE376D8" w14:textId="77777777" w:rsidR="00202479" w:rsidRDefault="00202479" w:rsidP="003D728B">
      <w:pPr>
        <w:pStyle w:val="CUERPOTEXTO"/>
      </w:pPr>
    </w:p>
    <w:p w14:paraId="19A9742F" w14:textId="14DAF62F" w:rsidR="00202479" w:rsidRDefault="00202479" w:rsidP="003D728B">
      <w:pPr>
        <w:pStyle w:val="CUERPOTEXTO"/>
      </w:pPr>
    </w:p>
    <w:p w14:paraId="2F232B03" w14:textId="7335E5EF" w:rsidR="00202479" w:rsidRDefault="00202479" w:rsidP="003D728B">
      <w:pPr>
        <w:pStyle w:val="CUERPOTEXTO"/>
      </w:pPr>
    </w:p>
    <w:p w14:paraId="75C2E57A" w14:textId="77777777" w:rsidR="00202479" w:rsidRDefault="00202479" w:rsidP="003D728B">
      <w:pPr>
        <w:pStyle w:val="CUERPOTEXTO"/>
      </w:pPr>
    </w:p>
    <w:p w14:paraId="7DA4F156" w14:textId="3BCB673B" w:rsidR="00202479" w:rsidRDefault="00202479" w:rsidP="003D728B">
      <w:pPr>
        <w:pStyle w:val="CUERPOTEXTO"/>
      </w:pPr>
    </w:p>
    <w:p w14:paraId="054406FF" w14:textId="1DCD1FD5" w:rsidR="00202479" w:rsidRDefault="00202479" w:rsidP="003D728B">
      <w:pPr>
        <w:pStyle w:val="CUERPOTEXTO"/>
      </w:pPr>
    </w:p>
    <w:p w14:paraId="614AF4E2" w14:textId="13A17F62" w:rsidR="00202479" w:rsidRDefault="00202479" w:rsidP="003D728B">
      <w:pPr>
        <w:pStyle w:val="CUERPOTEXTO"/>
      </w:pPr>
    </w:p>
    <w:p w14:paraId="35A0A10D" w14:textId="6E4F5061" w:rsidR="00202479" w:rsidRDefault="00202479" w:rsidP="003D728B">
      <w:pPr>
        <w:pStyle w:val="CUERPOTEXTO"/>
      </w:pPr>
    </w:p>
    <w:p w14:paraId="73CB7F36" w14:textId="60DC430F" w:rsidR="00202479" w:rsidRDefault="00202479" w:rsidP="003D728B">
      <w:pPr>
        <w:pStyle w:val="CUERPOTEXTO"/>
      </w:pPr>
    </w:p>
    <w:p w14:paraId="1D160954" w14:textId="77777777" w:rsidR="00682312" w:rsidRDefault="00682312" w:rsidP="003D728B">
      <w:pPr>
        <w:pStyle w:val="CUERPOTEXTO"/>
        <w:sectPr w:rsidR="00682312" w:rsidSect="00C04414">
          <w:headerReference w:type="default" r:id="rId13"/>
          <w:pgSz w:w="11906" w:h="16838"/>
          <w:pgMar w:top="907" w:right="1701" w:bottom="907" w:left="907" w:header="567" w:footer="567" w:gutter="284"/>
          <w:cols w:space="708"/>
          <w:docGrid w:linePitch="360"/>
        </w:sectPr>
      </w:pPr>
    </w:p>
    <w:p w14:paraId="7D058DCE" w14:textId="11B6638E" w:rsidR="00202479" w:rsidRDefault="00202479" w:rsidP="003D728B">
      <w:pPr>
        <w:pStyle w:val="CUERPOTEXTO"/>
      </w:pPr>
    </w:p>
    <w:p w14:paraId="3FD9AB15" w14:textId="1BA87333" w:rsidR="00877228" w:rsidRDefault="00877228" w:rsidP="00877228">
      <w:pPr>
        <w:rPr>
          <w:rFonts w:ascii="Verdana" w:hAnsi="Verdana" w:cs="Verdana"/>
          <w:b/>
          <w:sz w:val="18"/>
        </w:rPr>
      </w:pPr>
      <w:r>
        <w:rPr>
          <w:rFonts w:ascii="Verdana" w:hAnsi="Verdana" w:cs="Verdana"/>
          <w:b/>
          <w:sz w:val="18"/>
        </w:rPr>
        <w:t>2</w:t>
      </w:r>
      <w:r w:rsidRPr="007F62F8">
        <w:rPr>
          <w:rFonts w:ascii="Verdana" w:hAnsi="Verdana" w:cs="Verdana"/>
          <w:b/>
          <w:sz w:val="18"/>
        </w:rPr>
        <w:t>.- PRESUPUES</w:t>
      </w:r>
      <w:r w:rsidR="001762F7">
        <w:rPr>
          <w:rFonts w:ascii="Verdana" w:hAnsi="Verdana" w:cs="Verdana"/>
          <w:b/>
          <w:sz w:val="18"/>
        </w:rPr>
        <w:t>T</w:t>
      </w:r>
      <w:r w:rsidR="009F227C">
        <w:rPr>
          <w:rFonts w:ascii="Verdana" w:hAnsi="Verdana" w:cs="Verdana"/>
          <w:b/>
          <w:sz w:val="18"/>
        </w:rPr>
        <w:t>O</w:t>
      </w:r>
    </w:p>
    <w:p w14:paraId="42383E7F" w14:textId="77777777" w:rsidR="00252107" w:rsidRDefault="00252107" w:rsidP="00682312">
      <w:pPr>
        <w:rPr>
          <w:rFonts w:ascii="Verdana" w:hAnsi="Verdana" w:cs="Verdana"/>
          <w:b/>
          <w:sz w:val="18"/>
        </w:rPr>
        <w:sectPr w:rsidR="00252107" w:rsidSect="00C04414">
          <w:headerReference w:type="default" r:id="rId14"/>
          <w:pgSz w:w="11906" w:h="16838"/>
          <w:pgMar w:top="907" w:right="1701" w:bottom="907" w:left="907" w:header="567" w:footer="567" w:gutter="284"/>
          <w:cols w:space="708"/>
          <w:docGrid w:linePitch="360"/>
        </w:sect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374"/>
        <w:gridCol w:w="527"/>
        <w:gridCol w:w="431"/>
        <w:gridCol w:w="783"/>
        <w:gridCol w:w="947"/>
        <w:gridCol w:w="924"/>
        <w:gridCol w:w="924"/>
        <w:gridCol w:w="527"/>
        <w:gridCol w:w="386"/>
        <w:gridCol w:w="924"/>
        <w:gridCol w:w="924"/>
        <w:gridCol w:w="601"/>
        <w:gridCol w:w="385"/>
        <w:gridCol w:w="1151"/>
      </w:tblGrid>
      <w:tr w:rsidR="00252107" w14:paraId="12F51750" w14:textId="77777777" w:rsidTr="004E2E60">
        <w:trPr>
          <w:cantSplit/>
        </w:trPr>
        <w:tc>
          <w:tcPr>
            <w:tcW w:w="901" w:type="dxa"/>
            <w:gridSpan w:val="2"/>
            <w:noWrap/>
          </w:tcPr>
          <w:p w14:paraId="4AED676D" w14:textId="22069DFB" w:rsidR="00252107" w:rsidRDefault="00877228" w:rsidP="004E2E60">
            <w:pPr>
              <w:spacing w:after="120" w:line="240" w:lineRule="auto"/>
              <w:rPr>
                <w:rFonts w:ascii="Arial" w:hAnsi="Arial" w:cs="Arial"/>
                <w:b/>
                <w:sz w:val="16"/>
              </w:rPr>
            </w:pPr>
            <w:r>
              <w:rPr>
                <w:rFonts w:ascii="Verdana" w:hAnsi="Verdana" w:cs="Verdana"/>
                <w:b/>
                <w:sz w:val="18"/>
              </w:rPr>
              <w:lastRenderedPageBreak/>
              <w:br w:type="page"/>
            </w:r>
            <w:r w:rsidR="00252107">
              <w:rPr>
                <w:rFonts w:ascii="Arial" w:hAnsi="Arial" w:cs="Arial"/>
                <w:b/>
                <w:sz w:val="16"/>
              </w:rPr>
              <w:t>1.1</w:t>
            </w:r>
          </w:p>
        </w:tc>
        <w:tc>
          <w:tcPr>
            <w:tcW w:w="431" w:type="dxa"/>
            <w:noWrap/>
          </w:tcPr>
          <w:p w14:paraId="10A5A322" w14:textId="77777777" w:rsidR="00252107" w:rsidRDefault="00252107" w:rsidP="004E2E60">
            <w:pPr>
              <w:spacing w:after="120" w:line="240" w:lineRule="auto"/>
              <w:rPr>
                <w:rFonts w:ascii="Arial" w:hAnsi="Arial" w:cs="Arial"/>
                <w:b/>
                <w:sz w:val="16"/>
              </w:rPr>
            </w:pPr>
            <w:r>
              <w:rPr>
                <w:rFonts w:ascii="Arial" w:hAnsi="Arial" w:cs="Arial"/>
                <w:b/>
                <w:sz w:val="16"/>
              </w:rPr>
              <w:t>Ud</w:t>
            </w:r>
          </w:p>
        </w:tc>
        <w:tc>
          <w:tcPr>
            <w:tcW w:w="7325" w:type="dxa"/>
            <w:gridSpan w:val="10"/>
          </w:tcPr>
          <w:p w14:paraId="3D6FFD5C" w14:textId="77777777" w:rsidR="00252107" w:rsidRDefault="00252107" w:rsidP="004E2E60">
            <w:pPr>
              <w:spacing w:after="0" w:line="240" w:lineRule="auto"/>
              <w:jc w:val="both"/>
              <w:rPr>
                <w:rFonts w:ascii="Arial" w:hAnsi="Arial" w:cs="Arial"/>
                <w:b/>
                <w:sz w:val="18"/>
              </w:rPr>
            </w:pPr>
            <w:r>
              <w:rPr>
                <w:rFonts w:ascii="Arial" w:hAnsi="Arial" w:cs="Arial"/>
                <w:b/>
                <w:sz w:val="18"/>
              </w:rPr>
              <w:t>ASCENSOR MONTACAMILLAS</w:t>
            </w:r>
          </w:p>
        </w:tc>
        <w:tc>
          <w:tcPr>
            <w:tcW w:w="1151" w:type="dxa"/>
            <w:tcMar>
              <w:top w:w="17" w:type="dxa"/>
              <w:left w:w="6" w:type="dxa"/>
              <w:bottom w:w="23" w:type="dxa"/>
              <w:right w:w="11" w:type="dxa"/>
            </w:tcMar>
            <w:vAlign w:val="center"/>
          </w:tcPr>
          <w:p w14:paraId="0C577A22"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r>
      <w:tr w:rsidR="00252107" w14:paraId="67EF276E" w14:textId="77777777" w:rsidTr="004E2E60">
        <w:trPr>
          <w:cantSplit/>
        </w:trPr>
        <w:tc>
          <w:tcPr>
            <w:tcW w:w="374" w:type="dxa"/>
            <w:tcMar>
              <w:top w:w="17" w:type="dxa"/>
              <w:left w:w="6" w:type="dxa"/>
              <w:bottom w:w="23" w:type="dxa"/>
              <w:right w:w="11" w:type="dxa"/>
            </w:tcMar>
            <w:vAlign w:val="center"/>
          </w:tcPr>
          <w:p w14:paraId="5F8C0AF0"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14:paraId="1A8C7FD8"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14:paraId="1B112F1A"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14:paraId="7D48C3AB" w14:textId="77777777" w:rsidR="00252107" w:rsidRDefault="00252107" w:rsidP="004E2E60">
            <w:pPr>
              <w:spacing w:after="0" w:line="240" w:lineRule="auto"/>
              <w:jc w:val="both"/>
              <w:rPr>
                <w:rFonts w:ascii="Arial" w:hAnsi="Arial" w:cs="Arial"/>
                <w:sz w:val="16"/>
              </w:rPr>
            </w:pPr>
            <w:r>
              <w:rPr>
                <w:rFonts w:ascii="Arial" w:hAnsi="Arial" w:cs="Arial"/>
                <w:sz w:val="16"/>
              </w:rPr>
              <w:t xml:space="preserve">Suministro e instalación completa de ascensor </w:t>
            </w:r>
            <w:proofErr w:type="spellStart"/>
            <w:r>
              <w:rPr>
                <w:rFonts w:ascii="Arial" w:hAnsi="Arial" w:cs="Arial"/>
                <w:sz w:val="16"/>
              </w:rPr>
              <w:t>montacamillas</w:t>
            </w:r>
            <w:proofErr w:type="spellEnd"/>
            <w:r>
              <w:rPr>
                <w:rFonts w:ascii="Arial" w:hAnsi="Arial" w:cs="Arial"/>
                <w:sz w:val="16"/>
              </w:rPr>
              <w:t>, modelo SCHINDLER 3000 o equivalente, eléctrico sin cuarto de máquinas, Sin engranajes de baja inercia, dotada de motor síncrono de diseño radial e imanes permanentes embebidos. Situada sobre las guías, las cargas son transferidas directamente al foso, de 3 paradas, con cabina de 1000 kg de carga nominal con capacidad para 13 personas, 1 m/s de velocidad, 1100 mm de anchura, 2100 mm de profundidad y 2200 mm de altura, maniobra colectiva de subida y bajada simple, nivel de tránsito medio, embarque simple, nivel medio de calidad y puerta corredera automática de acero inoxidable de 900 mm de anchura y 2000 mm de altura, siendo una de ellas (la de conexión con el patio) E30. Incluso material para la formación de las paradas de cabina.  Se señaliza con indicación en Braille y arábigo en alto relieve a una altura de 0,80 m a 1,20 m del número de planta en la jamba derecha en sentido salida de la cabina. Los botones de mando de acceso e interior están situados a una altura inferior a 1,20 m. En las paredes de la cabina existe un pasamanos con altura de 0,90 m. Incluso alumbrado de foso. Dotado con sistema de comunicación de emergencia que resuelva la comunicación con personas con capacidad auditiva. Incluso p.p. de medios auxiliares. Totalmente instalado y funcionando. Se incluirán los gastos de legalización, registro en RAE y todo lo necesario para llevar a cabo su puesta en marcha.</w:t>
            </w:r>
          </w:p>
          <w:p w14:paraId="6B878568" w14:textId="77777777" w:rsidR="00252107" w:rsidRDefault="00252107" w:rsidP="004E2E60">
            <w:pPr>
              <w:spacing w:after="0" w:line="240" w:lineRule="auto"/>
              <w:jc w:val="both"/>
              <w:rPr>
                <w:rFonts w:ascii="Arial" w:hAnsi="Arial" w:cs="Arial"/>
                <w:sz w:val="16"/>
              </w:rPr>
            </w:pPr>
            <w:r>
              <w:rPr>
                <w:rFonts w:ascii="Arial" w:hAnsi="Arial" w:cs="Arial"/>
                <w:sz w:val="16"/>
              </w:rPr>
              <w:t>Incluye: Replanteo de guías y niveles. Colocación de los puntos de fijación. Instalación de las lámparas de alumbrado del hueco. Montaje de guías, cables de tracción y pasacables. Colocación de los amortiguadores de foso. Colocación de contrapesos. Presentación de las puertas de acceso. Montaje del grupo tractor. Montaje del cuadro y conexión del cable de maniobra. Montaje del bastidor, el chasis y las puertas de cabina con sus acabados. Instalación del limitador de velocidad y el paracaídas. Instalación de las botoneras de piso y de cabina. Instalación del selector de paradas. Conexionado con la red eléctrica. Instalación de la línea telefónica y de los sistemas de seguridad.</w:t>
            </w:r>
          </w:p>
        </w:tc>
        <w:tc>
          <w:tcPr>
            <w:tcW w:w="1151" w:type="dxa"/>
            <w:tcMar>
              <w:top w:w="17" w:type="dxa"/>
              <w:left w:w="6" w:type="dxa"/>
              <w:bottom w:w="23" w:type="dxa"/>
              <w:right w:w="11" w:type="dxa"/>
            </w:tcMar>
            <w:vAlign w:val="center"/>
          </w:tcPr>
          <w:p w14:paraId="4915E496"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r>
      <w:tr w:rsidR="00252107" w14:paraId="6016387F" w14:textId="77777777" w:rsidTr="004E2E60">
        <w:trPr>
          <w:cantSplit/>
        </w:trPr>
        <w:tc>
          <w:tcPr>
            <w:tcW w:w="2115" w:type="dxa"/>
            <w:gridSpan w:val="4"/>
            <w:tcBorders>
              <w:bottom w:val="single" w:sz="2" w:space="0" w:color="000000"/>
            </w:tcBorders>
            <w:noWrap/>
          </w:tcPr>
          <w:p w14:paraId="5CC8981A" w14:textId="77777777" w:rsidR="00252107" w:rsidRDefault="00252107" w:rsidP="004E2E60">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14:paraId="168001ED" w14:textId="77777777" w:rsidR="00252107" w:rsidRDefault="00252107" w:rsidP="004E2E60">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14:paraId="47D6AAD4" w14:textId="77777777" w:rsidR="00252107" w:rsidRDefault="00252107" w:rsidP="004E2E60">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14:paraId="116456AB" w14:textId="77777777" w:rsidR="00252107" w:rsidRDefault="00252107" w:rsidP="004E2E60">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14:paraId="515D94D1" w14:textId="77777777" w:rsidR="00252107" w:rsidRDefault="00252107" w:rsidP="004E2E60">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14:paraId="0E2306B2"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14:paraId="70C49C4C"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14:paraId="41AD144F" w14:textId="77777777" w:rsidR="00252107" w:rsidRDefault="00252107" w:rsidP="004E2E60">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14:paraId="27F0E88D" w14:textId="77777777" w:rsidR="00252107" w:rsidRDefault="00252107" w:rsidP="004E2E60">
            <w:pPr>
              <w:spacing w:after="120" w:line="240" w:lineRule="auto"/>
              <w:jc w:val="right"/>
              <w:rPr>
                <w:rFonts w:ascii="Arial" w:hAnsi="Arial" w:cs="Arial"/>
                <w:sz w:val="16"/>
              </w:rPr>
            </w:pPr>
            <w:r>
              <w:rPr>
                <w:rFonts w:ascii="Arial" w:hAnsi="Arial" w:cs="Arial"/>
                <w:sz w:val="16"/>
              </w:rPr>
              <w:t>Subtotal</w:t>
            </w:r>
          </w:p>
        </w:tc>
      </w:tr>
      <w:tr w:rsidR="00252107" w14:paraId="7FEB6092" w14:textId="77777777" w:rsidTr="004E2E60">
        <w:trPr>
          <w:cantSplit/>
        </w:trPr>
        <w:tc>
          <w:tcPr>
            <w:tcW w:w="2115" w:type="dxa"/>
            <w:gridSpan w:val="4"/>
            <w:tcBorders>
              <w:top w:val="single" w:sz="2" w:space="0" w:color="000000"/>
            </w:tcBorders>
          </w:tcPr>
          <w:p w14:paraId="4F8240B8" w14:textId="77777777" w:rsidR="00252107" w:rsidRDefault="00252107" w:rsidP="004E2E60">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14:paraId="52F9B1DA" w14:textId="77777777" w:rsidR="00252107" w:rsidRDefault="00252107" w:rsidP="004E2E60">
            <w:pPr>
              <w:spacing w:after="120" w:line="240" w:lineRule="auto"/>
              <w:jc w:val="right"/>
              <w:rPr>
                <w:rFonts w:ascii="Arial" w:hAnsi="Arial" w:cs="Arial"/>
                <w:sz w:val="16"/>
              </w:rPr>
            </w:pPr>
            <w:r>
              <w:rPr>
                <w:rFonts w:ascii="Arial" w:hAnsi="Arial" w:cs="Arial"/>
                <w:sz w:val="16"/>
              </w:rPr>
              <w:t>1</w:t>
            </w:r>
          </w:p>
        </w:tc>
        <w:tc>
          <w:tcPr>
            <w:tcW w:w="924" w:type="dxa"/>
            <w:tcBorders>
              <w:top w:val="single" w:sz="2" w:space="0" w:color="000000"/>
            </w:tcBorders>
            <w:noWrap/>
          </w:tcPr>
          <w:p w14:paraId="5028DE52"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14:paraId="4AE5DFBB"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14:paraId="6FC4F102"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14:paraId="715EBF07"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14:paraId="5AD35F8F"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14:paraId="7A05E011" w14:textId="77777777" w:rsidR="00252107" w:rsidRDefault="00252107" w:rsidP="004E2E60">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14:paraId="4E71D453"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r>
      <w:tr w:rsidR="00252107" w14:paraId="30A2C751" w14:textId="77777777" w:rsidTr="004E2E60">
        <w:trPr>
          <w:cantSplit/>
        </w:trPr>
        <w:tc>
          <w:tcPr>
            <w:tcW w:w="2115" w:type="dxa"/>
            <w:gridSpan w:val="4"/>
          </w:tcPr>
          <w:p w14:paraId="03E4BAE0" w14:textId="77777777" w:rsidR="00252107" w:rsidRDefault="00252107" w:rsidP="004E2E60">
            <w:pPr>
              <w:spacing w:after="0" w:line="240" w:lineRule="auto"/>
              <w:rPr>
                <w:rFonts w:ascii="Arial" w:hAnsi="Arial" w:cs="Arial"/>
                <w:sz w:val="16"/>
              </w:rPr>
            </w:pPr>
            <w:r>
              <w:rPr>
                <w:rFonts w:ascii="Arial" w:hAnsi="Arial" w:cs="Arial"/>
                <w:sz w:val="16"/>
              </w:rPr>
              <w:t xml:space="preserve"> </w:t>
            </w:r>
          </w:p>
        </w:tc>
        <w:tc>
          <w:tcPr>
            <w:tcW w:w="947" w:type="dxa"/>
            <w:noWrap/>
          </w:tcPr>
          <w:p w14:paraId="78E1E456"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noWrap/>
          </w:tcPr>
          <w:p w14:paraId="0D01A398"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noWrap/>
          </w:tcPr>
          <w:p w14:paraId="12EDA483"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14:paraId="41CCE219"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noWrap/>
          </w:tcPr>
          <w:p w14:paraId="6C0AAEDF"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noWrap/>
          </w:tcPr>
          <w:p w14:paraId="70E3A063"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14:paraId="678CEE13" w14:textId="77777777" w:rsidR="00252107" w:rsidRDefault="00252107" w:rsidP="004E2E60">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tcBorders>
            <w:noWrap/>
          </w:tcPr>
          <w:p w14:paraId="24962F56" w14:textId="77777777" w:rsidR="00252107" w:rsidRDefault="00252107" w:rsidP="004E2E60">
            <w:pPr>
              <w:spacing w:after="120" w:line="240" w:lineRule="auto"/>
              <w:jc w:val="right"/>
              <w:rPr>
                <w:rFonts w:ascii="Arial" w:hAnsi="Arial" w:cs="Arial"/>
                <w:sz w:val="16"/>
              </w:rPr>
            </w:pPr>
            <w:r>
              <w:rPr>
                <w:rFonts w:ascii="Arial" w:hAnsi="Arial" w:cs="Arial"/>
                <w:sz w:val="16"/>
              </w:rPr>
              <w:t>1,000</w:t>
            </w:r>
          </w:p>
        </w:tc>
      </w:tr>
      <w:tr w:rsidR="00252107" w14:paraId="21725057" w14:textId="77777777" w:rsidTr="004E2E60">
        <w:trPr>
          <w:cantSplit/>
        </w:trPr>
        <w:tc>
          <w:tcPr>
            <w:tcW w:w="5437" w:type="dxa"/>
            <w:gridSpan w:val="8"/>
            <w:noWrap/>
          </w:tcPr>
          <w:p w14:paraId="6FC5366E" w14:textId="77777777" w:rsidR="00252107" w:rsidRDefault="00252107" w:rsidP="004E2E60">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14:paraId="7BC60927" w14:textId="77777777" w:rsidR="00252107" w:rsidRDefault="00252107" w:rsidP="004E2E60">
            <w:pPr>
              <w:spacing w:after="120" w:line="240" w:lineRule="auto"/>
              <w:jc w:val="right"/>
              <w:rPr>
                <w:rFonts w:ascii="Arial" w:hAnsi="Arial" w:cs="Arial"/>
                <w:b/>
                <w:sz w:val="16"/>
              </w:rPr>
            </w:pPr>
            <w:r>
              <w:rPr>
                <w:rFonts w:ascii="Arial" w:hAnsi="Arial" w:cs="Arial"/>
                <w:b/>
                <w:sz w:val="16"/>
              </w:rPr>
              <w:t>1,000</w:t>
            </w:r>
          </w:p>
        </w:tc>
        <w:tc>
          <w:tcPr>
            <w:tcW w:w="1525" w:type="dxa"/>
            <w:gridSpan w:val="2"/>
            <w:noWrap/>
          </w:tcPr>
          <w:p w14:paraId="775A0C49" w14:textId="77777777" w:rsidR="00252107" w:rsidRDefault="00252107" w:rsidP="004E2E60">
            <w:pPr>
              <w:spacing w:after="120" w:line="240" w:lineRule="auto"/>
              <w:jc w:val="right"/>
              <w:rPr>
                <w:rFonts w:ascii="Arial" w:hAnsi="Arial" w:cs="Arial"/>
                <w:b/>
                <w:sz w:val="16"/>
              </w:rPr>
            </w:pPr>
            <w:r>
              <w:rPr>
                <w:rFonts w:ascii="Arial" w:hAnsi="Arial" w:cs="Arial"/>
                <w:b/>
                <w:sz w:val="16"/>
              </w:rPr>
              <w:t>36.643,14</w:t>
            </w:r>
          </w:p>
        </w:tc>
        <w:tc>
          <w:tcPr>
            <w:tcW w:w="1536" w:type="dxa"/>
            <w:gridSpan w:val="2"/>
            <w:noWrap/>
          </w:tcPr>
          <w:p w14:paraId="549634BE" w14:textId="77777777" w:rsidR="00252107" w:rsidRDefault="00252107" w:rsidP="004E2E60">
            <w:pPr>
              <w:spacing w:after="120" w:line="240" w:lineRule="auto"/>
              <w:jc w:val="right"/>
              <w:rPr>
                <w:rFonts w:ascii="Arial" w:hAnsi="Arial" w:cs="Arial"/>
                <w:b/>
                <w:sz w:val="16"/>
              </w:rPr>
            </w:pPr>
            <w:r>
              <w:rPr>
                <w:rFonts w:ascii="Arial" w:hAnsi="Arial" w:cs="Arial"/>
                <w:b/>
                <w:sz w:val="16"/>
              </w:rPr>
              <w:t>36.643,14</w:t>
            </w:r>
          </w:p>
        </w:tc>
      </w:tr>
      <w:tr w:rsidR="00252107" w14:paraId="4369E7CB" w14:textId="77777777" w:rsidTr="004E2E60">
        <w:trPr>
          <w:cantSplit/>
        </w:trPr>
        <w:tc>
          <w:tcPr>
            <w:tcW w:w="901" w:type="dxa"/>
            <w:gridSpan w:val="2"/>
            <w:noWrap/>
          </w:tcPr>
          <w:p w14:paraId="3980E1FD" w14:textId="77777777" w:rsidR="00252107" w:rsidRDefault="00252107" w:rsidP="004E2E60">
            <w:pPr>
              <w:spacing w:after="120" w:line="240" w:lineRule="auto"/>
              <w:rPr>
                <w:rFonts w:ascii="Arial" w:hAnsi="Arial" w:cs="Arial"/>
                <w:b/>
                <w:sz w:val="16"/>
              </w:rPr>
            </w:pPr>
            <w:r>
              <w:rPr>
                <w:rFonts w:ascii="Arial" w:hAnsi="Arial" w:cs="Arial"/>
                <w:b/>
                <w:sz w:val="16"/>
              </w:rPr>
              <w:t>1.2</w:t>
            </w:r>
          </w:p>
        </w:tc>
        <w:tc>
          <w:tcPr>
            <w:tcW w:w="431" w:type="dxa"/>
            <w:noWrap/>
          </w:tcPr>
          <w:p w14:paraId="206A6C39" w14:textId="77777777" w:rsidR="00252107" w:rsidRDefault="00252107" w:rsidP="004E2E60">
            <w:pPr>
              <w:spacing w:after="120" w:line="240" w:lineRule="auto"/>
              <w:rPr>
                <w:rFonts w:ascii="Arial" w:hAnsi="Arial" w:cs="Arial"/>
                <w:b/>
                <w:sz w:val="16"/>
              </w:rPr>
            </w:pPr>
            <w:r>
              <w:rPr>
                <w:rFonts w:ascii="Arial" w:hAnsi="Arial" w:cs="Arial"/>
                <w:b/>
                <w:sz w:val="16"/>
              </w:rPr>
              <w:t>Ud</w:t>
            </w:r>
          </w:p>
        </w:tc>
        <w:tc>
          <w:tcPr>
            <w:tcW w:w="7325" w:type="dxa"/>
            <w:gridSpan w:val="10"/>
          </w:tcPr>
          <w:p w14:paraId="2DC67ADC" w14:textId="77777777" w:rsidR="00252107" w:rsidRDefault="00252107" w:rsidP="004E2E60">
            <w:pPr>
              <w:spacing w:after="0" w:line="240" w:lineRule="auto"/>
              <w:jc w:val="both"/>
              <w:rPr>
                <w:rFonts w:ascii="Arial" w:hAnsi="Arial" w:cs="Arial"/>
                <w:b/>
                <w:sz w:val="18"/>
              </w:rPr>
            </w:pPr>
            <w:r>
              <w:rPr>
                <w:rFonts w:ascii="Arial" w:hAnsi="Arial" w:cs="Arial"/>
                <w:b/>
                <w:sz w:val="18"/>
              </w:rPr>
              <w:t>LEGALIZACION DE INSTALACIONES</w:t>
            </w:r>
          </w:p>
        </w:tc>
        <w:tc>
          <w:tcPr>
            <w:tcW w:w="1151" w:type="dxa"/>
            <w:tcMar>
              <w:top w:w="17" w:type="dxa"/>
              <w:left w:w="6" w:type="dxa"/>
              <w:bottom w:w="23" w:type="dxa"/>
              <w:right w:w="11" w:type="dxa"/>
            </w:tcMar>
            <w:vAlign w:val="center"/>
          </w:tcPr>
          <w:p w14:paraId="32640D95"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r>
      <w:tr w:rsidR="00252107" w14:paraId="05187BD9" w14:textId="77777777" w:rsidTr="004E2E60">
        <w:trPr>
          <w:cantSplit/>
        </w:trPr>
        <w:tc>
          <w:tcPr>
            <w:tcW w:w="374" w:type="dxa"/>
            <w:tcMar>
              <w:top w:w="17" w:type="dxa"/>
              <w:left w:w="6" w:type="dxa"/>
              <w:bottom w:w="23" w:type="dxa"/>
              <w:right w:w="11" w:type="dxa"/>
            </w:tcMar>
            <w:vAlign w:val="center"/>
          </w:tcPr>
          <w:p w14:paraId="50EE2858"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14:paraId="5B8E8A63"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14:paraId="065FF0AE"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14:paraId="29A0E83A" w14:textId="77777777" w:rsidR="00252107" w:rsidRDefault="00252107" w:rsidP="004E2E60">
            <w:pPr>
              <w:spacing w:after="0" w:line="240" w:lineRule="auto"/>
              <w:jc w:val="both"/>
              <w:rPr>
                <w:rFonts w:ascii="Arial" w:hAnsi="Arial" w:cs="Arial"/>
                <w:sz w:val="16"/>
              </w:rPr>
            </w:pPr>
            <w:r>
              <w:rPr>
                <w:rFonts w:ascii="Arial" w:hAnsi="Arial" w:cs="Arial"/>
                <w:sz w:val="16"/>
              </w:rPr>
              <w:t>Correrán por cuenta del contratista la puesta en marcha, documentación y tramitación de las instalaciones incluyendo los siguientes conceptos:</w:t>
            </w:r>
          </w:p>
          <w:p w14:paraId="1CF9C892" w14:textId="77777777" w:rsidR="00252107" w:rsidRDefault="00252107" w:rsidP="004E2E60">
            <w:pPr>
              <w:spacing w:after="0" w:line="240" w:lineRule="auto"/>
              <w:jc w:val="both"/>
              <w:rPr>
                <w:rFonts w:ascii="Arial" w:hAnsi="Arial" w:cs="Arial"/>
                <w:sz w:val="16"/>
              </w:rPr>
            </w:pPr>
            <w:r>
              <w:rPr>
                <w:rFonts w:ascii="Arial" w:hAnsi="Arial" w:cs="Arial"/>
                <w:sz w:val="16"/>
              </w:rPr>
              <w:t>• Pruebas mecánicas de equipos, estanquidad, purga de aire y dilatación de conducciones a la vista del "protocolo de Pruebas" presentado por el instalador, incluyendo certificado final de dichas pruebas.</w:t>
            </w:r>
          </w:p>
          <w:p w14:paraId="3590582A" w14:textId="77777777" w:rsidR="00252107" w:rsidRDefault="00252107" w:rsidP="004E2E60">
            <w:pPr>
              <w:spacing w:after="0" w:line="240" w:lineRule="auto"/>
              <w:jc w:val="both"/>
              <w:rPr>
                <w:rFonts w:ascii="Arial" w:hAnsi="Arial" w:cs="Arial"/>
                <w:sz w:val="16"/>
              </w:rPr>
            </w:pPr>
            <w:r>
              <w:rPr>
                <w:rFonts w:ascii="Arial" w:hAnsi="Arial" w:cs="Arial"/>
                <w:sz w:val="16"/>
              </w:rPr>
              <w:t>• Puesta en marcha necesaria de la instalación para asegurar el correcto funcionamiento según "protocolo de Puesta en Marcha" facilitado por el instalador antes de sui recepción provisional.</w:t>
            </w:r>
          </w:p>
          <w:p w14:paraId="7D9315E6" w14:textId="77777777" w:rsidR="00252107" w:rsidRDefault="00252107" w:rsidP="004E2E60">
            <w:pPr>
              <w:spacing w:after="0" w:line="240" w:lineRule="auto"/>
              <w:jc w:val="both"/>
              <w:rPr>
                <w:rFonts w:ascii="Arial" w:hAnsi="Arial" w:cs="Arial"/>
                <w:sz w:val="16"/>
              </w:rPr>
            </w:pPr>
            <w:r>
              <w:rPr>
                <w:rFonts w:ascii="Arial" w:hAnsi="Arial" w:cs="Arial"/>
                <w:sz w:val="16"/>
              </w:rPr>
              <w:t>• Entrega de la instalación al “Servicio de mantenimiento” del edificio, facilitado por la propiedad</w:t>
            </w:r>
          </w:p>
          <w:p w14:paraId="0EBC262C" w14:textId="77777777" w:rsidR="00252107" w:rsidRDefault="00252107" w:rsidP="004E2E60">
            <w:pPr>
              <w:spacing w:after="0" w:line="240" w:lineRule="auto"/>
              <w:jc w:val="both"/>
              <w:rPr>
                <w:rFonts w:ascii="Arial" w:hAnsi="Arial" w:cs="Arial"/>
                <w:sz w:val="16"/>
              </w:rPr>
            </w:pPr>
            <w:r>
              <w:rPr>
                <w:rFonts w:ascii="Arial" w:hAnsi="Arial" w:cs="Arial"/>
                <w:sz w:val="16"/>
              </w:rPr>
              <w:t>• Planos al día, colecciones en soporte papel y en soporte digital.</w:t>
            </w:r>
          </w:p>
          <w:p w14:paraId="63112526" w14:textId="77777777" w:rsidR="00252107" w:rsidRDefault="00252107" w:rsidP="004E2E60">
            <w:pPr>
              <w:spacing w:after="0" w:line="240" w:lineRule="auto"/>
              <w:jc w:val="both"/>
              <w:rPr>
                <w:rFonts w:ascii="Arial" w:hAnsi="Arial" w:cs="Arial"/>
                <w:sz w:val="16"/>
              </w:rPr>
            </w:pPr>
            <w:r>
              <w:rPr>
                <w:rFonts w:ascii="Arial" w:hAnsi="Arial" w:cs="Arial"/>
                <w:sz w:val="16"/>
              </w:rPr>
              <w:t>• 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14:paraId="23CB015E" w14:textId="77777777" w:rsidR="00252107" w:rsidRDefault="00252107" w:rsidP="004E2E60">
            <w:pPr>
              <w:spacing w:after="0" w:line="240" w:lineRule="auto"/>
              <w:jc w:val="both"/>
              <w:rPr>
                <w:rFonts w:ascii="Arial" w:hAnsi="Arial" w:cs="Arial"/>
                <w:sz w:val="16"/>
              </w:rPr>
            </w:pPr>
            <w:r>
              <w:rPr>
                <w:rFonts w:ascii="Arial" w:hAnsi="Arial" w:cs="Arial"/>
                <w:sz w:val="16"/>
              </w:rPr>
              <w:t>• Esquema de principio y unifilares, con las características de los equipos principales, planos en tamaña DIN A1, debidamente plastificados y enmarcados.</w:t>
            </w:r>
          </w:p>
          <w:p w14:paraId="3E002F77" w14:textId="77777777" w:rsidR="00252107" w:rsidRDefault="00252107" w:rsidP="004E2E60">
            <w:pPr>
              <w:spacing w:after="0" w:line="240" w:lineRule="auto"/>
              <w:jc w:val="both"/>
              <w:rPr>
                <w:rFonts w:ascii="Arial" w:hAnsi="Arial" w:cs="Arial"/>
                <w:sz w:val="16"/>
              </w:rPr>
            </w:pPr>
            <w:r>
              <w:rPr>
                <w:rFonts w:ascii="Arial" w:hAnsi="Arial" w:cs="Arial"/>
                <w:sz w:val="16"/>
              </w:rPr>
              <w:t>• Catálogos de los equipos principales.</w:t>
            </w:r>
          </w:p>
          <w:p w14:paraId="2829CA8A" w14:textId="77777777" w:rsidR="00252107" w:rsidRDefault="00252107" w:rsidP="004E2E60">
            <w:pPr>
              <w:spacing w:after="0" w:line="240" w:lineRule="auto"/>
              <w:jc w:val="both"/>
              <w:rPr>
                <w:rFonts w:ascii="Arial" w:hAnsi="Arial" w:cs="Arial"/>
                <w:sz w:val="16"/>
              </w:rPr>
            </w:pPr>
            <w:r>
              <w:rPr>
                <w:rFonts w:ascii="Arial" w:hAnsi="Arial" w:cs="Arial"/>
                <w:sz w:val="16"/>
              </w:rPr>
              <w:t>• Manual de mantenimiento de los equipos principales y de la instalación.</w:t>
            </w:r>
          </w:p>
          <w:p w14:paraId="664BCF98" w14:textId="77777777" w:rsidR="00252107" w:rsidRDefault="00252107" w:rsidP="004E2E60">
            <w:pPr>
              <w:spacing w:after="0" w:line="240" w:lineRule="auto"/>
              <w:jc w:val="both"/>
              <w:rPr>
                <w:rFonts w:ascii="Arial" w:hAnsi="Arial" w:cs="Arial"/>
                <w:sz w:val="16"/>
              </w:rPr>
            </w:pPr>
            <w:r>
              <w:rPr>
                <w:rFonts w:ascii="Arial" w:hAnsi="Arial" w:cs="Arial"/>
                <w:sz w:val="16"/>
              </w:rPr>
              <w:t>• Cursillo elemental de funcionamiento y mantenimiento de la instalación al personal designado por la propiedad.</w:t>
            </w:r>
          </w:p>
          <w:p w14:paraId="0567F4A8" w14:textId="77777777" w:rsidR="00252107" w:rsidRDefault="00252107" w:rsidP="004E2E60">
            <w:pPr>
              <w:spacing w:after="0" w:line="240" w:lineRule="auto"/>
              <w:jc w:val="both"/>
              <w:rPr>
                <w:rFonts w:ascii="Arial" w:hAnsi="Arial" w:cs="Arial"/>
                <w:sz w:val="16"/>
              </w:rPr>
            </w:pPr>
            <w:r>
              <w:rPr>
                <w:rFonts w:ascii="Arial" w:hAnsi="Arial" w:cs="Arial"/>
                <w:sz w:val="16"/>
              </w:rPr>
              <w:t>• 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14:paraId="00217CDE" w14:textId="77777777" w:rsidR="00252107" w:rsidRDefault="00252107" w:rsidP="004E2E60">
            <w:pPr>
              <w:spacing w:after="0" w:line="240" w:lineRule="auto"/>
              <w:jc w:val="both"/>
              <w:rPr>
                <w:rFonts w:ascii="Arial" w:hAnsi="Arial" w:cs="Arial"/>
                <w:sz w:val="16"/>
              </w:rPr>
            </w:pPr>
            <w:r>
              <w:rPr>
                <w:rFonts w:ascii="Arial" w:hAnsi="Arial" w:cs="Arial"/>
                <w:sz w:val="16"/>
              </w:rPr>
              <w:t>• Certificados, resguardos y justificantes de todos los documentos tramitados.</w:t>
            </w:r>
          </w:p>
          <w:p w14:paraId="1FC00E18" w14:textId="77777777" w:rsidR="00252107" w:rsidRDefault="00252107" w:rsidP="004E2E60">
            <w:pPr>
              <w:spacing w:after="0" w:line="240" w:lineRule="auto"/>
              <w:jc w:val="both"/>
              <w:rPr>
                <w:rFonts w:ascii="Arial" w:hAnsi="Arial" w:cs="Arial"/>
                <w:sz w:val="16"/>
              </w:rPr>
            </w:pPr>
            <w:r>
              <w:rPr>
                <w:rFonts w:ascii="Arial" w:hAnsi="Arial" w:cs="Arial"/>
                <w:sz w:val="16"/>
              </w:rPr>
              <w:t>• Todos estos conceptos se consideran incluidos en el concepto de costes indirectos que afectan a todas las partidas de este presupuesto.</w:t>
            </w:r>
          </w:p>
        </w:tc>
        <w:tc>
          <w:tcPr>
            <w:tcW w:w="1151" w:type="dxa"/>
            <w:tcMar>
              <w:top w:w="17" w:type="dxa"/>
              <w:left w:w="6" w:type="dxa"/>
              <w:bottom w:w="23" w:type="dxa"/>
              <w:right w:w="11" w:type="dxa"/>
            </w:tcMar>
            <w:vAlign w:val="center"/>
          </w:tcPr>
          <w:p w14:paraId="25E9601A"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r>
      <w:tr w:rsidR="00252107" w14:paraId="276776E0" w14:textId="77777777" w:rsidTr="004E2E60">
        <w:trPr>
          <w:cantSplit/>
        </w:trPr>
        <w:tc>
          <w:tcPr>
            <w:tcW w:w="2115" w:type="dxa"/>
            <w:gridSpan w:val="4"/>
            <w:tcBorders>
              <w:bottom w:val="single" w:sz="2" w:space="0" w:color="000000"/>
            </w:tcBorders>
            <w:noWrap/>
          </w:tcPr>
          <w:p w14:paraId="1753E25E" w14:textId="77777777" w:rsidR="00252107" w:rsidRDefault="00252107" w:rsidP="004E2E60">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14:paraId="081FDBE9" w14:textId="77777777" w:rsidR="00252107" w:rsidRDefault="00252107" w:rsidP="004E2E60">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14:paraId="4944301E" w14:textId="77777777" w:rsidR="00252107" w:rsidRDefault="00252107" w:rsidP="004E2E60">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14:paraId="57F6CAC2" w14:textId="77777777" w:rsidR="00252107" w:rsidRDefault="00252107" w:rsidP="004E2E60">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14:paraId="31CD68D7" w14:textId="77777777" w:rsidR="00252107" w:rsidRDefault="00252107" w:rsidP="004E2E60">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14:paraId="303BDD51"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14:paraId="03A644C5"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14:paraId="1CA8F2F7" w14:textId="77777777" w:rsidR="00252107" w:rsidRDefault="00252107" w:rsidP="004E2E60">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14:paraId="187DA674" w14:textId="77777777" w:rsidR="00252107" w:rsidRDefault="00252107" w:rsidP="004E2E60">
            <w:pPr>
              <w:spacing w:after="120" w:line="240" w:lineRule="auto"/>
              <w:jc w:val="right"/>
              <w:rPr>
                <w:rFonts w:ascii="Arial" w:hAnsi="Arial" w:cs="Arial"/>
                <w:sz w:val="16"/>
              </w:rPr>
            </w:pPr>
            <w:r>
              <w:rPr>
                <w:rFonts w:ascii="Arial" w:hAnsi="Arial" w:cs="Arial"/>
                <w:sz w:val="16"/>
              </w:rPr>
              <w:t>Subtotal</w:t>
            </w:r>
          </w:p>
        </w:tc>
      </w:tr>
      <w:tr w:rsidR="00252107" w14:paraId="1BF67B39" w14:textId="77777777" w:rsidTr="004E2E60">
        <w:trPr>
          <w:cantSplit/>
        </w:trPr>
        <w:tc>
          <w:tcPr>
            <w:tcW w:w="2115" w:type="dxa"/>
            <w:gridSpan w:val="4"/>
            <w:tcBorders>
              <w:top w:val="single" w:sz="2" w:space="0" w:color="000000"/>
            </w:tcBorders>
          </w:tcPr>
          <w:p w14:paraId="474834D5" w14:textId="77777777" w:rsidR="00252107" w:rsidRDefault="00252107" w:rsidP="004E2E60">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14:paraId="381FB7D4" w14:textId="77777777" w:rsidR="00252107" w:rsidRDefault="00252107" w:rsidP="004E2E60">
            <w:pPr>
              <w:spacing w:after="120" w:line="240" w:lineRule="auto"/>
              <w:jc w:val="right"/>
              <w:rPr>
                <w:rFonts w:ascii="Arial" w:hAnsi="Arial" w:cs="Arial"/>
                <w:sz w:val="16"/>
              </w:rPr>
            </w:pPr>
            <w:r>
              <w:rPr>
                <w:rFonts w:ascii="Arial" w:hAnsi="Arial" w:cs="Arial"/>
                <w:sz w:val="16"/>
              </w:rPr>
              <w:t>1</w:t>
            </w:r>
          </w:p>
        </w:tc>
        <w:tc>
          <w:tcPr>
            <w:tcW w:w="924" w:type="dxa"/>
            <w:tcBorders>
              <w:top w:val="single" w:sz="2" w:space="0" w:color="000000"/>
            </w:tcBorders>
            <w:noWrap/>
          </w:tcPr>
          <w:p w14:paraId="33DC21CC"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14:paraId="1F096A86"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14:paraId="4748613C"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14:paraId="3EC70A5F"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14:paraId="74E5B49A"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14:paraId="2B4E6CD6" w14:textId="77777777" w:rsidR="00252107" w:rsidRDefault="00252107" w:rsidP="004E2E60">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14:paraId="7AB20F00"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r>
      <w:tr w:rsidR="00252107" w14:paraId="6F69FD88" w14:textId="77777777" w:rsidTr="004E2E60">
        <w:trPr>
          <w:cantSplit/>
        </w:trPr>
        <w:tc>
          <w:tcPr>
            <w:tcW w:w="2115" w:type="dxa"/>
            <w:gridSpan w:val="4"/>
          </w:tcPr>
          <w:p w14:paraId="59E1F5E0" w14:textId="77777777" w:rsidR="00252107" w:rsidRDefault="00252107" w:rsidP="004E2E60">
            <w:pPr>
              <w:spacing w:after="0" w:line="240" w:lineRule="auto"/>
              <w:rPr>
                <w:rFonts w:ascii="Arial" w:hAnsi="Arial" w:cs="Arial"/>
                <w:sz w:val="16"/>
              </w:rPr>
            </w:pPr>
            <w:r>
              <w:rPr>
                <w:rFonts w:ascii="Arial" w:hAnsi="Arial" w:cs="Arial"/>
                <w:sz w:val="16"/>
              </w:rPr>
              <w:t xml:space="preserve"> </w:t>
            </w:r>
          </w:p>
        </w:tc>
        <w:tc>
          <w:tcPr>
            <w:tcW w:w="947" w:type="dxa"/>
            <w:noWrap/>
          </w:tcPr>
          <w:p w14:paraId="4CA266BE"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noWrap/>
          </w:tcPr>
          <w:p w14:paraId="0D4C7519"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noWrap/>
          </w:tcPr>
          <w:p w14:paraId="4934ED0A"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14:paraId="0E7671E0"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noWrap/>
          </w:tcPr>
          <w:p w14:paraId="70FB5EA9"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24" w:type="dxa"/>
            <w:noWrap/>
          </w:tcPr>
          <w:p w14:paraId="766B73C0" w14:textId="77777777" w:rsidR="00252107" w:rsidRDefault="00252107" w:rsidP="004E2E60">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14:paraId="13447E6B" w14:textId="77777777" w:rsidR="00252107" w:rsidRDefault="00252107" w:rsidP="004E2E60">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tcBorders>
            <w:noWrap/>
          </w:tcPr>
          <w:p w14:paraId="45B2977A" w14:textId="77777777" w:rsidR="00252107" w:rsidRDefault="00252107" w:rsidP="004E2E60">
            <w:pPr>
              <w:spacing w:after="120" w:line="240" w:lineRule="auto"/>
              <w:jc w:val="right"/>
              <w:rPr>
                <w:rFonts w:ascii="Arial" w:hAnsi="Arial" w:cs="Arial"/>
                <w:sz w:val="16"/>
              </w:rPr>
            </w:pPr>
            <w:r>
              <w:rPr>
                <w:rFonts w:ascii="Arial" w:hAnsi="Arial" w:cs="Arial"/>
                <w:sz w:val="16"/>
              </w:rPr>
              <w:t>1,000</w:t>
            </w:r>
          </w:p>
        </w:tc>
      </w:tr>
      <w:tr w:rsidR="00252107" w14:paraId="408F0EC6" w14:textId="77777777" w:rsidTr="004E2E60">
        <w:trPr>
          <w:cantSplit/>
        </w:trPr>
        <w:tc>
          <w:tcPr>
            <w:tcW w:w="5437" w:type="dxa"/>
            <w:gridSpan w:val="8"/>
            <w:noWrap/>
          </w:tcPr>
          <w:p w14:paraId="50303EEB" w14:textId="77777777" w:rsidR="00252107" w:rsidRDefault="00252107" w:rsidP="004E2E60">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14:paraId="65EAA897" w14:textId="77777777" w:rsidR="00252107" w:rsidRDefault="00252107" w:rsidP="004E2E60">
            <w:pPr>
              <w:spacing w:after="120" w:line="240" w:lineRule="auto"/>
              <w:jc w:val="right"/>
              <w:rPr>
                <w:rFonts w:ascii="Arial" w:hAnsi="Arial" w:cs="Arial"/>
                <w:b/>
                <w:sz w:val="16"/>
              </w:rPr>
            </w:pPr>
            <w:r>
              <w:rPr>
                <w:rFonts w:ascii="Arial" w:hAnsi="Arial" w:cs="Arial"/>
                <w:b/>
                <w:sz w:val="16"/>
              </w:rPr>
              <w:t>1,000</w:t>
            </w:r>
          </w:p>
        </w:tc>
        <w:tc>
          <w:tcPr>
            <w:tcW w:w="1525" w:type="dxa"/>
            <w:gridSpan w:val="2"/>
            <w:noWrap/>
          </w:tcPr>
          <w:p w14:paraId="7652A648" w14:textId="77777777" w:rsidR="00252107" w:rsidRDefault="00252107" w:rsidP="004E2E60">
            <w:pPr>
              <w:spacing w:after="120" w:line="240" w:lineRule="auto"/>
              <w:jc w:val="right"/>
              <w:rPr>
                <w:rFonts w:ascii="Arial" w:hAnsi="Arial" w:cs="Arial"/>
                <w:b/>
                <w:sz w:val="16"/>
              </w:rPr>
            </w:pPr>
            <w:r>
              <w:rPr>
                <w:rFonts w:ascii="Arial" w:hAnsi="Arial" w:cs="Arial"/>
                <w:b/>
                <w:sz w:val="16"/>
              </w:rPr>
              <w:t xml:space="preserve"> </w:t>
            </w:r>
          </w:p>
        </w:tc>
        <w:tc>
          <w:tcPr>
            <w:tcW w:w="1536" w:type="dxa"/>
            <w:gridSpan w:val="2"/>
            <w:tcBorders>
              <w:bottom w:val="single" w:sz="2" w:space="0" w:color="000000"/>
            </w:tcBorders>
            <w:noWrap/>
          </w:tcPr>
          <w:p w14:paraId="5BC21AE8" w14:textId="77777777" w:rsidR="00252107" w:rsidRDefault="00252107" w:rsidP="004E2E60">
            <w:pPr>
              <w:spacing w:after="120" w:line="240" w:lineRule="auto"/>
              <w:jc w:val="right"/>
              <w:rPr>
                <w:rFonts w:ascii="Arial" w:hAnsi="Arial" w:cs="Arial"/>
                <w:b/>
                <w:sz w:val="16"/>
              </w:rPr>
            </w:pPr>
            <w:r>
              <w:rPr>
                <w:rFonts w:ascii="Arial" w:hAnsi="Arial" w:cs="Arial"/>
                <w:b/>
                <w:sz w:val="16"/>
              </w:rPr>
              <w:t xml:space="preserve"> </w:t>
            </w:r>
          </w:p>
        </w:tc>
      </w:tr>
      <w:tr w:rsidR="00252107" w14:paraId="5FC0208E" w14:textId="77777777" w:rsidTr="00252107">
        <w:trPr>
          <w:cantSplit/>
        </w:trPr>
        <w:tc>
          <w:tcPr>
            <w:tcW w:w="8272" w:type="dxa"/>
            <w:gridSpan w:val="12"/>
            <w:noWrap/>
          </w:tcPr>
          <w:p w14:paraId="4B368943" w14:textId="77777777" w:rsidR="00252107" w:rsidRDefault="00252107" w:rsidP="004E2E60">
            <w:pPr>
              <w:spacing w:after="120" w:line="240" w:lineRule="auto"/>
              <w:jc w:val="right"/>
              <w:rPr>
                <w:rFonts w:ascii="Arial" w:hAnsi="Arial" w:cs="Arial"/>
                <w:b/>
                <w:sz w:val="18"/>
              </w:rPr>
            </w:pPr>
            <w:r>
              <w:rPr>
                <w:rFonts w:ascii="Arial" w:hAnsi="Arial" w:cs="Arial"/>
                <w:b/>
                <w:sz w:val="18"/>
              </w:rPr>
              <w:t>Total presupuesto parcial nº 1 INSTALACIÓN DE ASCENSOR :</w:t>
            </w:r>
          </w:p>
        </w:tc>
        <w:tc>
          <w:tcPr>
            <w:tcW w:w="1536" w:type="dxa"/>
            <w:gridSpan w:val="2"/>
            <w:tcBorders>
              <w:top w:val="single" w:sz="2" w:space="0" w:color="000000"/>
            </w:tcBorders>
            <w:noWrap/>
          </w:tcPr>
          <w:p w14:paraId="063CA630" w14:textId="77777777" w:rsidR="00252107" w:rsidRDefault="00252107" w:rsidP="004E2E60">
            <w:pPr>
              <w:spacing w:after="120" w:line="240" w:lineRule="auto"/>
              <w:jc w:val="right"/>
              <w:rPr>
                <w:rFonts w:ascii="Arial" w:hAnsi="Arial" w:cs="Arial"/>
                <w:b/>
                <w:sz w:val="18"/>
              </w:rPr>
            </w:pPr>
            <w:r>
              <w:rPr>
                <w:rFonts w:ascii="Arial" w:hAnsi="Arial" w:cs="Arial"/>
                <w:b/>
                <w:sz w:val="18"/>
              </w:rPr>
              <w:t>36.643,14</w:t>
            </w:r>
          </w:p>
        </w:tc>
      </w:tr>
    </w:tbl>
    <w:p w14:paraId="68ADCC5D" w14:textId="77777777" w:rsidR="00252107" w:rsidRDefault="00252107" w:rsidP="00252107">
      <w:pPr>
        <w:spacing w:after="0" w:line="2" w:lineRule="auto"/>
      </w:pPr>
    </w:p>
    <w:p w14:paraId="6E85F163" w14:textId="77777777" w:rsidR="00252107" w:rsidRDefault="00252107" w:rsidP="00252107">
      <w:pPr>
        <w:spacing w:after="0" w:line="2" w:lineRule="auto"/>
        <w:sectPr w:rsidR="00252107">
          <w:headerReference w:type="even" r:id="rId15"/>
          <w:headerReference w:type="default" r:id="rId16"/>
          <w:footerReference w:type="even" r:id="rId17"/>
          <w:footerReference w:type="default" r:id="rId18"/>
          <w:pgSz w:w="11906" w:h="16838"/>
          <w:pgMar w:top="907" w:right="907" w:bottom="907" w:left="907" w:header="907" w:footer="907" w:gutter="283"/>
          <w:cols w:space="708"/>
          <w:docGrid w:linePitch="360"/>
        </w:sect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374"/>
        <w:gridCol w:w="527"/>
        <w:gridCol w:w="431"/>
        <w:gridCol w:w="782"/>
        <w:gridCol w:w="947"/>
        <w:gridCol w:w="924"/>
        <w:gridCol w:w="924"/>
        <w:gridCol w:w="1837"/>
        <w:gridCol w:w="1911"/>
        <w:gridCol w:w="1151"/>
      </w:tblGrid>
      <w:tr w:rsidR="00252107" w14:paraId="62DFC76E" w14:textId="77777777" w:rsidTr="004E2E60">
        <w:trPr>
          <w:cantSplit/>
        </w:trPr>
        <w:tc>
          <w:tcPr>
            <w:tcW w:w="8657" w:type="dxa"/>
            <w:gridSpan w:val="9"/>
            <w:tcBorders>
              <w:bottom w:val="single" w:sz="2" w:space="0" w:color="000000"/>
            </w:tcBorders>
            <w:noWrap/>
          </w:tcPr>
          <w:p w14:paraId="238A487F" w14:textId="77777777" w:rsidR="00252107" w:rsidRDefault="00252107" w:rsidP="004E2E60">
            <w:pPr>
              <w:spacing w:after="120" w:line="240" w:lineRule="auto"/>
              <w:rPr>
                <w:rFonts w:ascii="Times New Roman" w:hAnsi="Times New Roman" w:cs="Times New Roman"/>
                <w:sz w:val="28"/>
              </w:rPr>
            </w:pPr>
            <w:r>
              <w:rPr>
                <w:rFonts w:ascii="Times New Roman" w:hAnsi="Times New Roman" w:cs="Times New Roman"/>
                <w:sz w:val="28"/>
              </w:rPr>
              <w:lastRenderedPageBreak/>
              <w:t>Presupuesto de ejecución material</w:t>
            </w:r>
          </w:p>
        </w:tc>
        <w:tc>
          <w:tcPr>
            <w:tcW w:w="1151" w:type="dxa"/>
            <w:noWrap/>
            <w:tcMar>
              <w:top w:w="17" w:type="dxa"/>
              <w:left w:w="6" w:type="dxa"/>
              <w:bottom w:w="23" w:type="dxa"/>
              <w:right w:w="11" w:type="dxa"/>
            </w:tcMar>
          </w:tcPr>
          <w:p w14:paraId="0B0BE869"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r>
      <w:tr w:rsidR="00252107" w14:paraId="7DCBB35C" w14:textId="77777777" w:rsidTr="004E2E60">
        <w:trPr>
          <w:cantSplit/>
        </w:trPr>
        <w:tc>
          <w:tcPr>
            <w:tcW w:w="6746" w:type="dxa"/>
            <w:gridSpan w:val="8"/>
            <w:tcBorders>
              <w:top w:val="single" w:sz="2" w:space="0" w:color="000000"/>
            </w:tcBorders>
            <w:noWrap/>
          </w:tcPr>
          <w:p w14:paraId="3DF2A525" w14:textId="77777777" w:rsidR="00252107" w:rsidRDefault="00252107" w:rsidP="004E2E60">
            <w:pPr>
              <w:spacing w:after="120" w:line="240" w:lineRule="auto"/>
              <w:rPr>
                <w:rFonts w:ascii="Arial" w:hAnsi="Arial" w:cs="Arial"/>
                <w:b/>
                <w:sz w:val="16"/>
              </w:rPr>
            </w:pPr>
            <w:r>
              <w:rPr>
                <w:rFonts w:ascii="Arial" w:hAnsi="Arial" w:cs="Arial"/>
                <w:b/>
                <w:sz w:val="16"/>
              </w:rPr>
              <w:t>1 INSTALACIÓN DE ASCENSOR</w:t>
            </w:r>
          </w:p>
        </w:tc>
        <w:tc>
          <w:tcPr>
            <w:tcW w:w="1911" w:type="dxa"/>
            <w:tcBorders>
              <w:top w:val="single" w:sz="2" w:space="0" w:color="000000"/>
              <w:bottom w:val="single" w:sz="2" w:space="0" w:color="000000"/>
            </w:tcBorders>
            <w:noWrap/>
          </w:tcPr>
          <w:p w14:paraId="20B662A5" w14:textId="77777777" w:rsidR="00252107" w:rsidRDefault="00252107" w:rsidP="004E2E60">
            <w:pPr>
              <w:spacing w:after="120" w:line="240" w:lineRule="auto"/>
              <w:jc w:val="right"/>
              <w:rPr>
                <w:rFonts w:ascii="Arial" w:hAnsi="Arial" w:cs="Arial"/>
                <w:b/>
                <w:sz w:val="16"/>
              </w:rPr>
            </w:pPr>
            <w:r>
              <w:rPr>
                <w:rFonts w:ascii="Arial" w:hAnsi="Arial" w:cs="Arial"/>
                <w:b/>
                <w:sz w:val="16"/>
              </w:rPr>
              <w:t>36.643,14</w:t>
            </w:r>
          </w:p>
        </w:tc>
        <w:tc>
          <w:tcPr>
            <w:tcW w:w="1151" w:type="dxa"/>
            <w:tcMar>
              <w:top w:w="17" w:type="dxa"/>
              <w:left w:w="6" w:type="dxa"/>
              <w:bottom w:w="23" w:type="dxa"/>
              <w:right w:w="11" w:type="dxa"/>
            </w:tcMar>
            <w:vAlign w:val="center"/>
          </w:tcPr>
          <w:p w14:paraId="0FF3247E"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r>
      <w:tr w:rsidR="00252107" w14:paraId="6CE5FDB8" w14:textId="77777777" w:rsidTr="004E2E60">
        <w:trPr>
          <w:cantSplit/>
        </w:trPr>
        <w:tc>
          <w:tcPr>
            <w:tcW w:w="374" w:type="dxa"/>
            <w:tcMar>
              <w:top w:w="17" w:type="dxa"/>
              <w:left w:w="6" w:type="dxa"/>
              <w:bottom w:w="23" w:type="dxa"/>
              <w:right w:w="11" w:type="dxa"/>
            </w:tcMar>
            <w:vAlign w:val="center"/>
          </w:tcPr>
          <w:p w14:paraId="0AACDC77"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14:paraId="24928771"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14:paraId="2462B519"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782" w:type="dxa"/>
            <w:tcMar>
              <w:top w:w="17" w:type="dxa"/>
              <w:left w:w="6" w:type="dxa"/>
              <w:bottom w:w="23" w:type="dxa"/>
              <w:right w:w="11" w:type="dxa"/>
            </w:tcMar>
            <w:vAlign w:val="center"/>
          </w:tcPr>
          <w:p w14:paraId="79CA38A6"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947" w:type="dxa"/>
            <w:tcMar>
              <w:top w:w="17" w:type="dxa"/>
              <w:left w:w="6" w:type="dxa"/>
              <w:bottom w:w="23" w:type="dxa"/>
              <w:right w:w="11" w:type="dxa"/>
            </w:tcMar>
            <w:vAlign w:val="center"/>
          </w:tcPr>
          <w:p w14:paraId="5DEC3DD3"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924" w:type="dxa"/>
            <w:tcMar>
              <w:top w:w="17" w:type="dxa"/>
              <w:left w:w="6" w:type="dxa"/>
              <w:bottom w:w="23" w:type="dxa"/>
              <w:right w:w="11" w:type="dxa"/>
            </w:tcMar>
            <w:vAlign w:val="center"/>
          </w:tcPr>
          <w:p w14:paraId="4B0CBBDE"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924" w:type="dxa"/>
            <w:tcMar>
              <w:top w:w="17" w:type="dxa"/>
              <w:left w:w="6" w:type="dxa"/>
              <w:bottom w:w="23" w:type="dxa"/>
              <w:right w:w="11" w:type="dxa"/>
            </w:tcMar>
            <w:vAlign w:val="center"/>
          </w:tcPr>
          <w:p w14:paraId="429002EC"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c>
          <w:tcPr>
            <w:tcW w:w="1837" w:type="dxa"/>
            <w:tcBorders>
              <w:bottom w:val="single" w:sz="2" w:space="0" w:color="000000"/>
            </w:tcBorders>
            <w:noWrap/>
          </w:tcPr>
          <w:p w14:paraId="29CCF852" w14:textId="77777777" w:rsidR="00252107" w:rsidRDefault="00252107" w:rsidP="004E2E60">
            <w:pPr>
              <w:spacing w:after="120" w:line="240" w:lineRule="auto"/>
              <w:jc w:val="right"/>
              <w:rPr>
                <w:rFonts w:ascii="Arial" w:hAnsi="Arial" w:cs="Arial"/>
                <w:b/>
                <w:sz w:val="16"/>
              </w:rPr>
            </w:pPr>
            <w:r>
              <w:rPr>
                <w:rFonts w:ascii="Arial" w:hAnsi="Arial" w:cs="Arial"/>
                <w:b/>
                <w:sz w:val="16"/>
              </w:rPr>
              <w:t>Total .........:</w:t>
            </w:r>
          </w:p>
        </w:tc>
        <w:tc>
          <w:tcPr>
            <w:tcW w:w="1911" w:type="dxa"/>
            <w:tcBorders>
              <w:top w:val="single" w:sz="2" w:space="0" w:color="000000"/>
              <w:bottom w:val="single" w:sz="2" w:space="0" w:color="000000"/>
            </w:tcBorders>
            <w:noWrap/>
          </w:tcPr>
          <w:p w14:paraId="375F1A70" w14:textId="77777777" w:rsidR="00252107" w:rsidRDefault="00252107" w:rsidP="004E2E60">
            <w:pPr>
              <w:spacing w:after="120" w:line="240" w:lineRule="auto"/>
              <w:jc w:val="right"/>
              <w:rPr>
                <w:rFonts w:ascii="Arial" w:hAnsi="Arial" w:cs="Arial"/>
                <w:b/>
                <w:sz w:val="16"/>
              </w:rPr>
            </w:pPr>
            <w:r>
              <w:rPr>
                <w:rFonts w:ascii="Arial" w:hAnsi="Arial" w:cs="Arial"/>
                <w:b/>
                <w:sz w:val="16"/>
              </w:rPr>
              <w:t>36.643,14</w:t>
            </w:r>
          </w:p>
        </w:tc>
        <w:tc>
          <w:tcPr>
            <w:tcW w:w="1151" w:type="dxa"/>
            <w:tcMar>
              <w:top w:w="17" w:type="dxa"/>
              <w:left w:w="6" w:type="dxa"/>
              <w:bottom w:w="23" w:type="dxa"/>
              <w:right w:w="11" w:type="dxa"/>
            </w:tcMar>
            <w:vAlign w:val="center"/>
          </w:tcPr>
          <w:p w14:paraId="5685FA73"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r>
      <w:tr w:rsidR="00252107" w14:paraId="2FCB7D60" w14:textId="77777777" w:rsidTr="004E2E60">
        <w:trPr>
          <w:cantSplit/>
        </w:trPr>
        <w:tc>
          <w:tcPr>
            <w:tcW w:w="8657" w:type="dxa"/>
            <w:gridSpan w:val="9"/>
          </w:tcPr>
          <w:p w14:paraId="4E4363EB" w14:textId="77777777" w:rsidR="00252107" w:rsidRDefault="00252107" w:rsidP="004E2E60">
            <w:pPr>
              <w:spacing w:after="0" w:line="240" w:lineRule="auto"/>
              <w:rPr>
                <w:rFonts w:ascii="Arial" w:hAnsi="Arial" w:cs="Arial"/>
                <w:b/>
                <w:sz w:val="16"/>
              </w:rPr>
            </w:pPr>
            <w:r>
              <w:rPr>
                <w:rFonts w:ascii="Arial" w:hAnsi="Arial" w:cs="Arial"/>
                <w:b/>
                <w:sz w:val="16"/>
              </w:rPr>
              <w:t>Asciende el presupuesto de ejecución material a la expresada cantidad de TREINTA Y SEIS MIL SEISCIENTOS CUARENTA Y TRES EUROS CON CATORCE CÉNTIMOS.</w:t>
            </w:r>
          </w:p>
        </w:tc>
        <w:tc>
          <w:tcPr>
            <w:tcW w:w="1151" w:type="dxa"/>
            <w:tcMar>
              <w:top w:w="17" w:type="dxa"/>
              <w:left w:w="6" w:type="dxa"/>
              <w:bottom w:w="23" w:type="dxa"/>
              <w:right w:w="11" w:type="dxa"/>
            </w:tcMar>
            <w:vAlign w:val="center"/>
          </w:tcPr>
          <w:p w14:paraId="0A5D13C1"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r>
      <w:tr w:rsidR="00252107" w14:paraId="1FBC7698" w14:textId="77777777" w:rsidTr="004E2E60">
        <w:trPr>
          <w:cantSplit/>
        </w:trPr>
        <w:tc>
          <w:tcPr>
            <w:tcW w:w="4910" w:type="dxa"/>
            <w:gridSpan w:val="7"/>
          </w:tcPr>
          <w:p w14:paraId="2C959070" w14:textId="77777777" w:rsidR="00252107" w:rsidRDefault="00252107" w:rsidP="004E2E60">
            <w:pPr>
              <w:spacing w:after="0" w:line="240" w:lineRule="auto"/>
              <w:jc w:val="center"/>
              <w:rPr>
                <w:rFonts w:ascii="Arial" w:hAnsi="Arial" w:cs="Arial"/>
                <w:sz w:val="16"/>
              </w:rPr>
            </w:pPr>
            <w:r>
              <w:rPr>
                <w:rFonts w:ascii="Arial" w:hAnsi="Arial" w:cs="Arial"/>
                <w:sz w:val="16"/>
              </w:rPr>
              <w:t xml:space="preserve"> </w:t>
            </w:r>
          </w:p>
        </w:tc>
        <w:tc>
          <w:tcPr>
            <w:tcW w:w="3747" w:type="dxa"/>
            <w:gridSpan w:val="2"/>
          </w:tcPr>
          <w:p w14:paraId="00D2D3E3" w14:textId="77777777" w:rsidR="00252107" w:rsidRDefault="00252107" w:rsidP="004E2E60">
            <w:pPr>
              <w:spacing w:after="0" w:line="240" w:lineRule="auto"/>
              <w:jc w:val="center"/>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14:paraId="33174B9C" w14:textId="77777777" w:rsidR="00252107" w:rsidRDefault="00252107" w:rsidP="004E2E60">
            <w:pPr>
              <w:spacing w:after="0" w:line="240" w:lineRule="auto"/>
              <w:rPr>
                <w:rFonts w:ascii="Verdana" w:hAnsi="Verdana" w:cs="Verdana"/>
                <w:sz w:val="24"/>
              </w:rPr>
            </w:pPr>
            <w:r>
              <w:rPr>
                <w:rFonts w:ascii="Verdana" w:hAnsi="Verdana" w:cs="Verdana"/>
                <w:sz w:val="24"/>
              </w:rPr>
              <w:t xml:space="preserve"> </w:t>
            </w:r>
          </w:p>
        </w:tc>
      </w:tr>
    </w:tbl>
    <w:p w14:paraId="1C1E58CF" w14:textId="77777777" w:rsidR="00252107" w:rsidRDefault="00252107" w:rsidP="00252107">
      <w:pPr>
        <w:spacing w:after="0" w:line="2" w:lineRule="auto"/>
      </w:pPr>
    </w:p>
    <w:p w14:paraId="5C7B638E" w14:textId="60EE08CE" w:rsidR="00682312" w:rsidRDefault="00682312" w:rsidP="00682312">
      <w:pPr>
        <w:rPr>
          <w:rFonts w:ascii="Verdana" w:hAnsi="Verdana" w:cs="Verdana"/>
          <w:b/>
          <w:sz w:val="18"/>
        </w:rPr>
        <w:sectPr w:rsidR="00682312" w:rsidSect="00C04414">
          <w:headerReference w:type="default" r:id="rId19"/>
          <w:pgSz w:w="11906" w:h="16838"/>
          <w:pgMar w:top="907" w:right="1701" w:bottom="907" w:left="907" w:header="567" w:footer="567" w:gutter="284"/>
          <w:cols w:space="708"/>
          <w:docGrid w:linePitch="360"/>
        </w:sectPr>
      </w:pPr>
    </w:p>
    <w:p w14:paraId="54368275" w14:textId="77777777" w:rsidR="009F227C" w:rsidRDefault="009F227C">
      <w:pPr>
        <w:rPr>
          <w:rFonts w:ascii="Verdana" w:hAnsi="Verdana" w:cs="Verdana"/>
          <w:b/>
          <w:sz w:val="18"/>
        </w:rPr>
      </w:pPr>
    </w:p>
    <w:p w14:paraId="377C0F76" w14:textId="77777777" w:rsidR="00877228" w:rsidRPr="007F62F8" w:rsidRDefault="00877228" w:rsidP="00877228">
      <w:pPr>
        <w:pStyle w:val="CUERPOTEXTO"/>
        <w:rPr>
          <w:b/>
        </w:rPr>
      </w:pPr>
      <w:r>
        <w:rPr>
          <w:b/>
        </w:rPr>
        <w:t xml:space="preserve">3.- </w:t>
      </w:r>
      <w:r w:rsidRPr="007F62F8">
        <w:rPr>
          <w:b/>
        </w:rPr>
        <w:t>PLANOS</w:t>
      </w:r>
    </w:p>
    <w:p w14:paraId="2D69E4EE" w14:textId="77777777" w:rsidR="00E97765" w:rsidRPr="00877228" w:rsidRDefault="00E97765" w:rsidP="00877228">
      <w:pPr>
        <w:rPr>
          <w:rFonts w:ascii="Verdana" w:hAnsi="Verdana" w:cs="Arial"/>
          <w:sz w:val="18"/>
          <w:szCs w:val="18"/>
        </w:rPr>
      </w:pPr>
    </w:p>
    <w:sectPr w:rsidR="00E97765" w:rsidRPr="00877228" w:rsidSect="00C04414">
      <w:pgSz w:w="11906" w:h="16838"/>
      <w:pgMar w:top="907" w:right="1701" w:bottom="907" w:left="907" w:header="567" w:footer="56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F8A7F" w14:textId="77777777" w:rsidR="00B0650E" w:rsidRDefault="00B0650E" w:rsidP="001A7526">
      <w:pPr>
        <w:spacing w:after="0" w:line="240" w:lineRule="auto"/>
      </w:pPr>
      <w:r>
        <w:separator/>
      </w:r>
    </w:p>
  </w:endnote>
  <w:endnote w:type="continuationSeparator" w:id="0">
    <w:p w14:paraId="690985B7" w14:textId="77777777" w:rsidR="00B0650E" w:rsidRDefault="00B0650E" w:rsidP="001A7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6F49" w14:textId="77777777" w:rsidR="009E504D" w:rsidRDefault="009E504D">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1102203"/>
      <w:docPartObj>
        <w:docPartGallery w:val="Page Numbers (Bottom of Page)"/>
        <w:docPartUnique/>
      </w:docPartObj>
    </w:sdtPr>
    <w:sdtContent>
      <w:p w14:paraId="5DA341FC" w14:textId="77777777" w:rsidR="00877228" w:rsidRDefault="00877228" w:rsidP="000B37CC">
        <w:pPr>
          <w:pStyle w:val="Piedepgina"/>
        </w:pPr>
        <w:r>
          <w:fldChar w:fldCharType="begin"/>
        </w:r>
        <w:r>
          <w:instrText>PAGE   \* MERGEFORMAT</w:instrText>
        </w:r>
        <w:r>
          <w:fldChar w:fldCharType="separate"/>
        </w:r>
        <w:r>
          <w:rPr>
            <w:noProof/>
          </w:rPr>
          <w:t>1</w:t>
        </w:r>
        <w:r>
          <w:fldChar w:fldCharType="end"/>
        </w:r>
      </w:p>
    </w:sdtContent>
  </w:sdt>
  <w:p w14:paraId="5B27397C" w14:textId="77777777" w:rsidR="000D2FD1" w:rsidRDefault="000D2FD1" w:rsidP="000D2FD1">
    <w:pPr>
      <w:spacing w:after="0" w:line="240" w:lineRule="auto"/>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EB618" w14:textId="77777777" w:rsidR="000D2FD1" w:rsidRDefault="000D2FD1" w:rsidP="000D2FD1">
    <w:pPr>
      <w:spacing w:after="0" w:line="240" w:lineRule="auto"/>
      <w:jc w:val="center"/>
      <w:rPr>
        <w:rFonts w:ascii="Times New Roman" w:hAnsi="Times New Roman" w:cs="Times New Roman"/>
        <w:sz w:val="16"/>
        <w:szCs w:val="16"/>
      </w:rPr>
    </w:pPr>
  </w:p>
  <w:p w14:paraId="7D0C93C7" w14:textId="77777777" w:rsidR="000D2FD1" w:rsidRDefault="000D2FD1" w:rsidP="003D66FB">
    <w:pPr>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CellMar>
        <w:top w:w="28" w:type="dxa"/>
        <w:left w:w="28" w:type="dxa"/>
        <w:bottom w:w="28" w:type="dxa"/>
        <w:right w:w="28" w:type="dxa"/>
      </w:tblCellMar>
      <w:tblLook w:val="0000" w:firstRow="0" w:lastRow="0" w:firstColumn="0" w:lastColumn="0" w:noHBand="0" w:noVBand="0"/>
    </w:tblPr>
    <w:tblGrid>
      <w:gridCol w:w="8272"/>
      <w:gridCol w:w="1536"/>
    </w:tblGrid>
    <w:tr w:rsidR="00252107" w14:paraId="3412368D" w14:textId="77777777">
      <w:trPr>
        <w:cantSplit/>
      </w:trPr>
      <w:tc>
        <w:tcPr>
          <w:tcW w:w="8271" w:type="dxa"/>
          <w:tcBorders>
            <w:top w:val="single" w:sz="2" w:space="0" w:color="000000"/>
          </w:tcBorders>
          <w:noWrap/>
        </w:tcPr>
        <w:p w14:paraId="2AA359DA" w14:textId="77777777" w:rsidR="00252107" w:rsidRDefault="00252107">
          <w:pPr>
            <w:spacing w:after="120" w:line="240" w:lineRule="auto"/>
            <w:rPr>
              <w:rFonts w:ascii="Arial" w:hAnsi="Arial" w:cs="Arial"/>
              <w:sz w:val="12"/>
            </w:rPr>
          </w:pPr>
          <w:r>
            <w:rPr>
              <w:rFonts w:ascii="Arial" w:hAnsi="Arial" w:cs="Arial"/>
              <w:sz w:val="12"/>
            </w:rPr>
            <w:t>ASCENSOR</w:t>
          </w:r>
        </w:p>
      </w:tc>
      <w:tc>
        <w:tcPr>
          <w:tcW w:w="1536" w:type="dxa"/>
          <w:tcBorders>
            <w:top w:val="single" w:sz="2" w:space="0" w:color="000000"/>
          </w:tcBorders>
          <w:noWrap/>
        </w:tcPr>
        <w:p w14:paraId="57BACB33" w14:textId="77777777" w:rsidR="00252107" w:rsidRDefault="00252107">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39C37C97" w14:textId="77777777" w:rsidR="00252107" w:rsidRDefault="00252107">
    <w:pPr>
      <w:spacing w:after="0" w:line="2" w:lineRule="auto"/>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252107" w14:paraId="4EDA048B" w14:textId="77777777">
      <w:trPr>
        <w:cantSplit/>
      </w:trPr>
      <w:tc>
        <w:tcPr>
          <w:tcW w:w="8271" w:type="dxa"/>
          <w:tcBorders>
            <w:top w:val="single" w:sz="2" w:space="0" w:color="000000"/>
          </w:tcBorders>
          <w:noWrap/>
        </w:tcPr>
        <w:p w14:paraId="6AD35BFB" w14:textId="77777777" w:rsidR="00252107" w:rsidRDefault="00252107">
          <w:pPr>
            <w:spacing w:after="120" w:line="240" w:lineRule="auto"/>
            <w:rPr>
              <w:rFonts w:ascii="Arial" w:hAnsi="Arial" w:cs="Arial"/>
              <w:sz w:val="12"/>
            </w:rPr>
          </w:pPr>
          <w:r>
            <w:rPr>
              <w:rFonts w:ascii="Arial" w:hAnsi="Arial" w:cs="Arial"/>
              <w:sz w:val="12"/>
            </w:rPr>
            <w:t>ASCENSOR</w:t>
          </w:r>
        </w:p>
      </w:tc>
      <w:tc>
        <w:tcPr>
          <w:tcW w:w="1536" w:type="dxa"/>
          <w:tcBorders>
            <w:top w:val="single" w:sz="2" w:space="0" w:color="000000"/>
          </w:tcBorders>
          <w:noWrap/>
        </w:tcPr>
        <w:p w14:paraId="497CABDC" w14:textId="77777777" w:rsidR="00252107" w:rsidRDefault="00252107">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1CED185F" w14:textId="77777777" w:rsidR="00252107" w:rsidRDefault="00252107">
    <w:pPr>
      <w:spacing w:after="0" w:line="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0AC47" w14:textId="77777777" w:rsidR="00B0650E" w:rsidRDefault="00B0650E" w:rsidP="001A7526">
      <w:pPr>
        <w:spacing w:after="0" w:line="240" w:lineRule="auto"/>
      </w:pPr>
      <w:r>
        <w:separator/>
      </w:r>
    </w:p>
  </w:footnote>
  <w:footnote w:type="continuationSeparator" w:id="0">
    <w:p w14:paraId="68D40CF3" w14:textId="77777777" w:rsidR="00B0650E" w:rsidRDefault="00B0650E" w:rsidP="001A7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28" w:type="dxa"/>
        <w:left w:w="28" w:type="dxa"/>
        <w:bottom w:w="28" w:type="dxa"/>
        <w:right w:w="28" w:type="dxa"/>
      </w:tblCellMar>
      <w:tblLook w:val="0000" w:firstRow="0" w:lastRow="0" w:firstColumn="0" w:lastColumn="0" w:noHBand="0" w:noVBand="0"/>
    </w:tblPr>
    <w:tblGrid>
      <w:gridCol w:w="1474"/>
      <w:gridCol w:w="339"/>
      <w:gridCol w:w="6578"/>
      <w:gridCol w:w="623"/>
    </w:tblGrid>
    <w:tr w:rsidR="009E504D" w:rsidRPr="001C6ADA" w14:paraId="788D31C9" w14:textId="77777777" w:rsidTr="00F0753D">
      <w:trPr>
        <w:cantSplit/>
      </w:trPr>
      <w:tc>
        <w:tcPr>
          <w:tcW w:w="0" w:type="auto"/>
          <w:noWrap/>
          <w:vAlign w:val="bottom"/>
        </w:tcPr>
        <w:p w14:paraId="1ABF42EC" w14:textId="77777777" w:rsidR="009E504D" w:rsidRPr="001C6ADA" w:rsidRDefault="009E504D" w:rsidP="008B10D3">
          <w:pPr>
            <w:spacing w:after="0" w:line="240" w:lineRule="auto"/>
            <w:jc w:val="center"/>
            <w:rPr>
              <w:rFonts w:ascii="Verdana" w:hAnsi="Verdana" w:cs="Verdana"/>
              <w:sz w:val="16"/>
            </w:rPr>
          </w:pPr>
          <w:r>
            <w:cr/>
          </w:r>
          <w:r w:rsidRPr="001C6ADA">
            <w:rPr>
              <w:rFonts w:ascii="Verdana" w:hAnsi="Verdana" w:cs="Verdana"/>
              <w:noProof/>
              <w:sz w:val="16"/>
            </w:rPr>
            <w:drawing>
              <wp:inline distT="0" distB="0" distL="0" distR="0" wp14:anchorId="22218EEF" wp14:editId="7C752829">
                <wp:extent cx="900000" cy="558000"/>
                <wp:effectExtent l="0" t="0" r="0" b="0"/>
                <wp:docPr id="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36770DD5" w14:textId="77777777" w:rsidR="009E504D" w:rsidRPr="001C6ADA" w:rsidRDefault="009E504D" w:rsidP="008B10D3">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9E504D" w:rsidRPr="001C6ADA" w14:paraId="7B7DB271" w14:textId="77777777" w:rsidTr="008B10D3">
            <w:trPr>
              <w:cantSplit/>
              <w:trHeight w:hRule="exact" w:val="57"/>
            </w:trPr>
            <w:tc>
              <w:tcPr>
                <w:tcW w:w="283" w:type="dxa"/>
              </w:tcPr>
              <w:p w14:paraId="105A83C4" w14:textId="77777777" w:rsidR="009E504D" w:rsidRPr="001C6ADA" w:rsidRDefault="009E504D" w:rsidP="008B10D3">
                <w:pPr>
                  <w:spacing w:after="0" w:line="2" w:lineRule="auto"/>
                  <w:rPr>
                    <w:sz w:val="20"/>
                  </w:rPr>
                </w:pPr>
              </w:p>
            </w:tc>
          </w:tr>
        </w:tbl>
        <w:p w14:paraId="20339AC1" w14:textId="77777777" w:rsidR="009E504D" w:rsidRPr="001C6ADA" w:rsidRDefault="009E504D" w:rsidP="008B10D3">
          <w:pPr>
            <w:spacing w:after="0" w:line="2" w:lineRule="auto"/>
            <w:rPr>
              <w:sz w:val="20"/>
            </w:rPr>
          </w:pPr>
        </w:p>
      </w:tc>
      <w:tc>
        <w:tcPr>
          <w:tcW w:w="3765"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5617"/>
          </w:tblGrid>
          <w:tr w:rsidR="009E504D" w:rsidRPr="001C6ADA" w14:paraId="53B9AFF7" w14:textId="77777777" w:rsidTr="008B10D3">
            <w:trPr>
              <w:cantSplit/>
            </w:trPr>
            <w:tc>
              <w:tcPr>
                <w:tcW w:w="0" w:type="auto"/>
                <w:noWrap/>
                <w:vAlign w:val="center"/>
              </w:tcPr>
              <w:p w14:paraId="76C4A1C5" w14:textId="77777777" w:rsidR="009E504D" w:rsidRPr="001C6ADA" w:rsidRDefault="009E504D" w:rsidP="008B10D3">
                <w:pPr>
                  <w:pStyle w:val="CABEZAPAGcampocabecera"/>
                  <w:rPr>
                    <w:sz w:val="16"/>
                  </w:rPr>
                </w:pPr>
                <w:r w:rsidRPr="001C6ADA">
                  <w:rPr>
                    <w:sz w:val="16"/>
                  </w:rPr>
                  <w:t>Proyecto</w:t>
                </w:r>
              </w:p>
            </w:tc>
            <w:tc>
              <w:tcPr>
                <w:tcW w:w="0" w:type="auto"/>
                <w:vAlign w:val="center"/>
              </w:tcPr>
              <w:p w14:paraId="707F0397" w14:textId="77777777" w:rsidR="009E504D" w:rsidRPr="001C6ADA" w:rsidRDefault="009E504D" w:rsidP="008B10D3">
                <w:pPr>
                  <w:pStyle w:val="CABEZAPAGtexto"/>
                  <w:rPr>
                    <w:sz w:val="16"/>
                  </w:rPr>
                </w:pPr>
                <w:r w:rsidRPr="001C6ADA">
                  <w:rPr>
                    <w:sz w:val="16"/>
                  </w:rPr>
                  <w:t>Mercado Agrícola de Vega de San Mateo</w:t>
                </w:r>
              </w:p>
            </w:tc>
          </w:tr>
          <w:tr w:rsidR="009E504D" w:rsidRPr="001C6ADA" w14:paraId="030B1FE4" w14:textId="77777777" w:rsidTr="008B10D3">
            <w:trPr>
              <w:cantSplit/>
            </w:trPr>
            <w:tc>
              <w:tcPr>
                <w:tcW w:w="0" w:type="auto"/>
                <w:noWrap/>
                <w:vAlign w:val="center"/>
              </w:tcPr>
              <w:p w14:paraId="15A0772B" w14:textId="77777777" w:rsidR="009E504D" w:rsidRPr="001C6ADA" w:rsidRDefault="009E504D" w:rsidP="008B10D3">
                <w:pPr>
                  <w:pStyle w:val="CABEZAPAGcampocabecera"/>
                  <w:rPr>
                    <w:sz w:val="16"/>
                  </w:rPr>
                </w:pPr>
                <w:r w:rsidRPr="001C6ADA">
                  <w:rPr>
                    <w:sz w:val="16"/>
                  </w:rPr>
                  <w:t>Situación</w:t>
                </w:r>
              </w:p>
            </w:tc>
            <w:tc>
              <w:tcPr>
                <w:tcW w:w="0" w:type="auto"/>
                <w:vAlign w:val="center"/>
              </w:tcPr>
              <w:p w14:paraId="48085754" w14:textId="77777777" w:rsidR="009E504D" w:rsidRPr="001C6ADA" w:rsidRDefault="009E504D" w:rsidP="008B10D3">
                <w:pPr>
                  <w:pStyle w:val="CABEZAPAGtexto"/>
                  <w:rPr>
                    <w:sz w:val="16"/>
                  </w:rPr>
                </w:pPr>
                <w:r w:rsidRPr="001C6ADA">
                  <w:rPr>
                    <w:sz w:val="16"/>
                  </w:rPr>
                  <w:t>Calle Antonio Perera Rivero, S/N, 35320 Vega de San Mateo, Las Palmas</w:t>
                </w:r>
              </w:p>
            </w:tc>
          </w:tr>
          <w:tr w:rsidR="009E504D" w:rsidRPr="001C6ADA" w14:paraId="2DF27AF1" w14:textId="77777777" w:rsidTr="008B10D3">
            <w:trPr>
              <w:cantSplit/>
            </w:trPr>
            <w:tc>
              <w:tcPr>
                <w:tcW w:w="0" w:type="auto"/>
                <w:noWrap/>
                <w:vAlign w:val="center"/>
              </w:tcPr>
              <w:p w14:paraId="5CD3104B" w14:textId="77777777" w:rsidR="009E504D" w:rsidRPr="001C6ADA" w:rsidRDefault="009E504D" w:rsidP="008B10D3">
                <w:pPr>
                  <w:pStyle w:val="CABEZAPAGcampocabecera"/>
                  <w:rPr>
                    <w:sz w:val="16"/>
                  </w:rPr>
                </w:pPr>
                <w:r w:rsidRPr="001C6ADA">
                  <w:rPr>
                    <w:sz w:val="16"/>
                  </w:rPr>
                  <w:t>Promotor</w:t>
                </w:r>
              </w:p>
            </w:tc>
            <w:tc>
              <w:tcPr>
                <w:tcW w:w="0" w:type="auto"/>
                <w:vAlign w:val="center"/>
              </w:tcPr>
              <w:p w14:paraId="2824FC5E" w14:textId="77777777" w:rsidR="009E504D" w:rsidRPr="001C6ADA" w:rsidRDefault="009E504D" w:rsidP="008B10D3">
                <w:pPr>
                  <w:pStyle w:val="CABEZAPAGtexto"/>
                  <w:rPr>
                    <w:sz w:val="16"/>
                  </w:rPr>
                </w:pPr>
                <w:r w:rsidRPr="001C6ADA">
                  <w:rPr>
                    <w:sz w:val="16"/>
                  </w:rPr>
                  <w:t>Ilustre AYUNTAMIENTO DE VEGA DE SAN MATEO</w:t>
                </w:r>
              </w:p>
            </w:tc>
          </w:tr>
        </w:tbl>
        <w:p w14:paraId="4A632C64" w14:textId="77777777" w:rsidR="009E504D" w:rsidRPr="001C6ADA" w:rsidRDefault="009E504D" w:rsidP="008B10D3">
          <w:pPr>
            <w:spacing w:after="0" w:line="2" w:lineRule="auto"/>
            <w:rPr>
              <w:sz w:val="20"/>
            </w:rPr>
          </w:pPr>
        </w:p>
      </w:tc>
      <w:tc>
        <w:tcPr>
          <w:tcW w:w="0" w:type="auto"/>
          <w:noWrap/>
          <w:vAlign w:val="bottom"/>
        </w:tcPr>
        <w:p w14:paraId="59AAE50C" w14:textId="77777777" w:rsidR="009E504D" w:rsidRPr="001C6ADA" w:rsidRDefault="009E504D" w:rsidP="008B10D3">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9E504D" w:rsidRPr="001C6ADA" w14:paraId="0C828C16" w14:textId="77777777" w:rsidTr="008B10D3">
            <w:trPr>
              <w:cantSplit/>
              <w:trHeight w:hRule="exact" w:val="57"/>
            </w:trPr>
            <w:tc>
              <w:tcPr>
                <w:tcW w:w="567" w:type="dxa"/>
              </w:tcPr>
              <w:p w14:paraId="0C21ECB5" w14:textId="77777777" w:rsidR="009E504D" w:rsidRPr="001C6ADA" w:rsidRDefault="009E504D" w:rsidP="008B10D3">
                <w:pPr>
                  <w:spacing w:after="0" w:line="2" w:lineRule="auto"/>
                  <w:rPr>
                    <w:sz w:val="20"/>
                  </w:rPr>
                </w:pPr>
              </w:p>
            </w:tc>
          </w:tr>
        </w:tbl>
        <w:p w14:paraId="0744E18A" w14:textId="77777777" w:rsidR="009E504D" w:rsidRPr="001C6ADA" w:rsidRDefault="009E504D" w:rsidP="008B10D3">
          <w:pPr>
            <w:spacing w:after="0" w:line="2" w:lineRule="auto"/>
            <w:rPr>
              <w:sz w:val="20"/>
            </w:rPr>
          </w:pPr>
        </w:p>
      </w:tc>
    </w:tr>
  </w:tbl>
  <w:p w14:paraId="5BBBF73C" w14:textId="77777777" w:rsidR="009E504D" w:rsidRPr="001C6ADA" w:rsidRDefault="009E504D" w:rsidP="00F0753D">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4976"/>
      <w:gridCol w:w="4038"/>
    </w:tblGrid>
    <w:tr w:rsidR="009E504D" w:rsidRPr="001C6ADA" w14:paraId="11BF424E" w14:textId="77777777" w:rsidTr="008B10D3">
      <w:trPr>
        <w:cantSplit/>
      </w:trPr>
      <w:tc>
        <w:tcPr>
          <w:tcW w:w="2953" w:type="pct"/>
          <w:noWrap/>
          <w:vAlign w:val="center"/>
        </w:tcPr>
        <w:p w14:paraId="5508A584" w14:textId="77777777" w:rsidR="009E504D" w:rsidRPr="001C6ADA" w:rsidRDefault="009E504D" w:rsidP="008B10D3">
          <w:pPr>
            <w:spacing w:after="0" w:line="240" w:lineRule="auto"/>
            <w:rPr>
              <w:rFonts w:ascii="Verdana" w:hAnsi="Verdana" w:cs="Verdana"/>
              <w:sz w:val="16"/>
            </w:rPr>
          </w:pPr>
        </w:p>
      </w:tc>
      <w:tc>
        <w:tcPr>
          <w:tcW w:w="0" w:type="auto"/>
          <w:noWrap/>
          <w:vAlign w:val="center"/>
        </w:tcPr>
        <w:p w14:paraId="47C2A84C" w14:textId="77777777" w:rsidR="009E504D" w:rsidRPr="001C6ADA" w:rsidRDefault="009E504D" w:rsidP="008B10D3">
          <w:pPr>
            <w:pStyle w:val="CABEZAPAGfechavalor"/>
            <w:jc w:val="right"/>
            <w:rPr>
              <w:sz w:val="14"/>
            </w:rPr>
          </w:pPr>
          <w:r>
            <w:rPr>
              <w:sz w:val="14"/>
            </w:rPr>
            <w:t>PROYECTO DE INSTALCIÓN DE EVACUACIÓN DE AGUAS</w:t>
          </w:r>
        </w:p>
      </w:tc>
    </w:tr>
  </w:tbl>
  <w:p w14:paraId="715F63E1" w14:textId="77777777" w:rsidR="009E504D" w:rsidRDefault="009E504D" w:rsidP="00F0753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3D66FB" w:rsidRPr="00636587" w14:paraId="46962A55" w14:textId="77777777" w:rsidTr="00812D3B">
      <w:trPr>
        <w:cantSplit/>
      </w:trPr>
      <w:tc>
        <w:tcPr>
          <w:tcW w:w="0" w:type="auto"/>
          <w:noWrap/>
          <w:vAlign w:val="bottom"/>
        </w:tcPr>
        <w:p w14:paraId="346F4668" w14:textId="77777777" w:rsidR="003D66FB" w:rsidRPr="00636587" w:rsidRDefault="003D66FB" w:rsidP="003D66FB">
          <w:pPr>
            <w:spacing w:line="240" w:lineRule="auto"/>
            <w:jc w:val="center"/>
            <w:rPr>
              <w:rFonts w:cs="Verdana"/>
            </w:rPr>
          </w:pPr>
          <w:r w:rsidRPr="00636587">
            <w:rPr>
              <w:noProof/>
            </w:rPr>
            <w:drawing>
              <wp:inline distT="0" distB="0" distL="0" distR="0" wp14:anchorId="359295B8" wp14:editId="5386922D">
                <wp:extent cx="900000" cy="558000"/>
                <wp:effectExtent l="0" t="0" r="0" b="0"/>
                <wp:docPr id="1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2BECD109" w14:textId="77777777" w:rsidR="003D66FB" w:rsidRPr="00636587" w:rsidRDefault="003D66FB" w:rsidP="003D66FB">
          <w:pPr>
            <w:spacing w:line="2" w:lineRule="auto"/>
          </w:pPr>
        </w:p>
        <w:tbl>
          <w:tblPr>
            <w:tblW w:w="283" w:type="dxa"/>
            <w:tblCellMar>
              <w:left w:w="0" w:type="dxa"/>
              <w:right w:w="0" w:type="dxa"/>
            </w:tblCellMar>
            <w:tblLook w:val="04A0" w:firstRow="1" w:lastRow="0" w:firstColumn="1" w:lastColumn="0" w:noHBand="0" w:noVBand="1"/>
          </w:tblPr>
          <w:tblGrid>
            <w:gridCol w:w="283"/>
          </w:tblGrid>
          <w:tr w:rsidR="003D66FB" w:rsidRPr="00636587" w14:paraId="48D87415" w14:textId="77777777" w:rsidTr="00812D3B">
            <w:trPr>
              <w:cantSplit/>
              <w:trHeight w:hRule="exact" w:val="57"/>
            </w:trPr>
            <w:tc>
              <w:tcPr>
                <w:tcW w:w="283" w:type="dxa"/>
              </w:tcPr>
              <w:p w14:paraId="371C0429" w14:textId="77777777" w:rsidR="003D66FB" w:rsidRPr="00636587" w:rsidRDefault="003D66FB" w:rsidP="003D66FB">
                <w:pPr>
                  <w:spacing w:line="2" w:lineRule="auto"/>
                </w:pPr>
              </w:p>
            </w:tc>
          </w:tr>
        </w:tbl>
        <w:p w14:paraId="32EA25A4" w14:textId="77777777" w:rsidR="003D66FB" w:rsidRPr="00636587" w:rsidRDefault="003D66FB" w:rsidP="003D66FB">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3D66FB" w:rsidRPr="00636587" w14:paraId="10F8F172" w14:textId="77777777" w:rsidTr="00812D3B">
            <w:trPr>
              <w:cantSplit/>
            </w:trPr>
            <w:tc>
              <w:tcPr>
                <w:tcW w:w="0" w:type="auto"/>
                <w:noWrap/>
                <w:vAlign w:val="center"/>
              </w:tcPr>
              <w:p w14:paraId="5BB2E084" w14:textId="77777777" w:rsidR="003D66FB" w:rsidRPr="00636587" w:rsidRDefault="003D66FB" w:rsidP="003D66FB">
                <w:pPr>
                  <w:pStyle w:val="CABEZAPAGcampocabecera"/>
                </w:pPr>
                <w:r w:rsidRPr="00636587">
                  <w:t>Proyecto</w:t>
                </w:r>
              </w:p>
            </w:tc>
            <w:tc>
              <w:tcPr>
                <w:tcW w:w="0" w:type="auto"/>
                <w:vAlign w:val="center"/>
              </w:tcPr>
              <w:p w14:paraId="785BFCEB" w14:textId="77777777" w:rsidR="003D66FB" w:rsidRDefault="003D66FB" w:rsidP="003D66FB">
                <w:pPr>
                  <w:pStyle w:val="CABEZAPAGtexto"/>
                </w:pPr>
                <w:r w:rsidRPr="00636587">
                  <w:t xml:space="preserve">Proyecto Básico </w:t>
                </w:r>
                <w:r>
                  <w:t>y de Ejecución de</w:t>
                </w:r>
                <w:r w:rsidRPr="00636587">
                  <w:t xml:space="preserve"> la Obra del Consultorio</w:t>
                </w:r>
              </w:p>
              <w:p w14:paraId="7C02C2D2" w14:textId="77777777" w:rsidR="003D66FB" w:rsidRPr="00636587" w:rsidRDefault="003D66FB" w:rsidP="003D66FB">
                <w:pPr>
                  <w:pStyle w:val="CABEZAPAGtexto"/>
                </w:pPr>
                <w:r w:rsidRPr="00636587">
                  <w:t>Local de Tielmes</w:t>
                </w:r>
              </w:p>
            </w:tc>
          </w:tr>
          <w:tr w:rsidR="003D66FB" w:rsidRPr="00636587" w14:paraId="2E706F1D" w14:textId="77777777" w:rsidTr="00812D3B">
            <w:trPr>
              <w:cantSplit/>
            </w:trPr>
            <w:tc>
              <w:tcPr>
                <w:tcW w:w="0" w:type="auto"/>
                <w:noWrap/>
                <w:vAlign w:val="center"/>
              </w:tcPr>
              <w:p w14:paraId="39535F55" w14:textId="77777777" w:rsidR="003D66FB" w:rsidRPr="00636587" w:rsidRDefault="003D66FB" w:rsidP="003D66FB">
                <w:pPr>
                  <w:pStyle w:val="CABEZAPAGcampocabecera"/>
                </w:pPr>
                <w:r w:rsidRPr="00636587">
                  <w:t>Situación</w:t>
                </w:r>
              </w:p>
            </w:tc>
            <w:tc>
              <w:tcPr>
                <w:tcW w:w="0" w:type="auto"/>
                <w:vAlign w:val="center"/>
              </w:tcPr>
              <w:p w14:paraId="4E7D0D34" w14:textId="77777777" w:rsidR="003D66FB" w:rsidRPr="00636587" w:rsidRDefault="003D66FB" w:rsidP="003D66FB">
                <w:pPr>
                  <w:pStyle w:val="CABEZAPAGtexto"/>
                </w:pPr>
                <w:r w:rsidRPr="00636587">
                  <w:t>Calle Real, 37, 28550 Tielmes, Madrid</w:t>
                </w:r>
              </w:p>
            </w:tc>
          </w:tr>
        </w:tbl>
        <w:p w14:paraId="2A63829A" w14:textId="77777777" w:rsidR="003D66FB" w:rsidRPr="00636587" w:rsidRDefault="003D66FB" w:rsidP="003D66FB">
          <w:pPr>
            <w:spacing w:line="2" w:lineRule="auto"/>
          </w:pPr>
        </w:p>
      </w:tc>
    </w:tr>
  </w:tbl>
  <w:p w14:paraId="09E2D74C" w14:textId="77777777" w:rsidR="003D66FB" w:rsidRPr="00636587" w:rsidRDefault="003D66FB" w:rsidP="003D66FB">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3D66FB" w:rsidRPr="00636587" w14:paraId="41E94357" w14:textId="77777777" w:rsidTr="00812D3B">
      <w:trPr>
        <w:cantSplit/>
        <w:trHeight w:val="488"/>
      </w:trPr>
      <w:tc>
        <w:tcPr>
          <w:tcW w:w="3027" w:type="pct"/>
          <w:noWrap/>
          <w:vAlign w:val="center"/>
        </w:tcPr>
        <w:p w14:paraId="5E6A3EF9" w14:textId="77777777" w:rsidR="003D66FB" w:rsidRPr="00636587" w:rsidRDefault="003D66FB" w:rsidP="003D66FB">
          <w:pPr>
            <w:spacing w:line="240" w:lineRule="auto"/>
            <w:rPr>
              <w:rFonts w:cs="Verdana"/>
            </w:rPr>
          </w:pPr>
        </w:p>
      </w:tc>
      <w:tc>
        <w:tcPr>
          <w:tcW w:w="0" w:type="auto"/>
          <w:noWrap/>
          <w:vAlign w:val="center"/>
        </w:tcPr>
        <w:p w14:paraId="2CFEB16C" w14:textId="7E55603D" w:rsidR="003D66FB" w:rsidRPr="00636587" w:rsidRDefault="003D66FB" w:rsidP="003D66FB">
          <w:pPr>
            <w:pStyle w:val="CABEZAPAGfechavalor"/>
            <w:jc w:val="right"/>
          </w:pPr>
          <w:r>
            <w:t xml:space="preserve">Proyecto de instalación de </w:t>
          </w:r>
          <w:r w:rsidR="00C36011">
            <w:t>ascensor</w:t>
          </w:r>
          <w:r>
            <w:t xml:space="preserve"> </w:t>
          </w:r>
        </w:p>
      </w:tc>
    </w:tr>
  </w:tbl>
  <w:p w14:paraId="2CC948E8" w14:textId="77777777" w:rsidR="000D2FD1" w:rsidRPr="007F34AB" w:rsidRDefault="000D2FD1" w:rsidP="007F34A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682312" w:rsidRPr="00636587" w14:paraId="600BBC7E" w14:textId="77777777" w:rsidTr="00061E9C">
      <w:trPr>
        <w:cantSplit/>
      </w:trPr>
      <w:tc>
        <w:tcPr>
          <w:tcW w:w="0" w:type="auto"/>
          <w:noWrap/>
          <w:vAlign w:val="bottom"/>
        </w:tcPr>
        <w:p w14:paraId="4C5EC939" w14:textId="77777777" w:rsidR="00682312" w:rsidRPr="00636587" w:rsidRDefault="00682312" w:rsidP="00682312">
          <w:pPr>
            <w:spacing w:line="240" w:lineRule="auto"/>
            <w:jc w:val="center"/>
            <w:rPr>
              <w:rFonts w:cs="Verdana"/>
            </w:rPr>
          </w:pPr>
          <w:r w:rsidRPr="00636587">
            <w:rPr>
              <w:noProof/>
            </w:rPr>
            <w:drawing>
              <wp:inline distT="0" distB="0" distL="0" distR="0" wp14:anchorId="018C5BE0" wp14:editId="00AD417F">
                <wp:extent cx="900000" cy="558000"/>
                <wp:effectExtent l="0" t="0" r="0" b="0"/>
                <wp:docPr id="7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6B5A735C" w14:textId="77777777" w:rsidR="00682312" w:rsidRPr="00636587" w:rsidRDefault="00682312" w:rsidP="00682312">
          <w:pPr>
            <w:spacing w:line="2" w:lineRule="auto"/>
          </w:pPr>
        </w:p>
        <w:tbl>
          <w:tblPr>
            <w:tblW w:w="283" w:type="dxa"/>
            <w:tblCellMar>
              <w:left w:w="0" w:type="dxa"/>
              <w:right w:w="0" w:type="dxa"/>
            </w:tblCellMar>
            <w:tblLook w:val="04A0" w:firstRow="1" w:lastRow="0" w:firstColumn="1" w:lastColumn="0" w:noHBand="0" w:noVBand="1"/>
          </w:tblPr>
          <w:tblGrid>
            <w:gridCol w:w="283"/>
          </w:tblGrid>
          <w:tr w:rsidR="00682312" w:rsidRPr="00636587" w14:paraId="4939F78C" w14:textId="77777777" w:rsidTr="00061E9C">
            <w:trPr>
              <w:cantSplit/>
              <w:trHeight w:hRule="exact" w:val="57"/>
            </w:trPr>
            <w:tc>
              <w:tcPr>
                <w:tcW w:w="283" w:type="dxa"/>
              </w:tcPr>
              <w:p w14:paraId="08088098" w14:textId="77777777" w:rsidR="00682312" w:rsidRPr="00636587" w:rsidRDefault="00682312" w:rsidP="00682312">
                <w:pPr>
                  <w:spacing w:line="2" w:lineRule="auto"/>
                </w:pPr>
              </w:p>
            </w:tc>
          </w:tr>
        </w:tbl>
        <w:p w14:paraId="4FDA95C4" w14:textId="77777777" w:rsidR="00682312" w:rsidRPr="00636587" w:rsidRDefault="00682312" w:rsidP="00682312">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682312" w:rsidRPr="00636587" w14:paraId="7258C9CC" w14:textId="77777777" w:rsidTr="00061E9C">
            <w:trPr>
              <w:cantSplit/>
            </w:trPr>
            <w:tc>
              <w:tcPr>
                <w:tcW w:w="0" w:type="auto"/>
                <w:noWrap/>
                <w:vAlign w:val="center"/>
              </w:tcPr>
              <w:p w14:paraId="0FB06D3A" w14:textId="77777777" w:rsidR="00682312" w:rsidRPr="00636587" w:rsidRDefault="00682312" w:rsidP="00682312">
                <w:pPr>
                  <w:pStyle w:val="CABEZAPAGcampocabecera"/>
                </w:pPr>
                <w:r w:rsidRPr="00636587">
                  <w:t>Proyecto</w:t>
                </w:r>
              </w:p>
            </w:tc>
            <w:tc>
              <w:tcPr>
                <w:tcW w:w="0" w:type="auto"/>
                <w:vAlign w:val="center"/>
              </w:tcPr>
              <w:p w14:paraId="7E5B088F" w14:textId="77777777" w:rsidR="00682312" w:rsidRDefault="00682312" w:rsidP="00682312">
                <w:pPr>
                  <w:pStyle w:val="CABEZAPAGtexto"/>
                </w:pPr>
                <w:r w:rsidRPr="00636587">
                  <w:t xml:space="preserve">Proyecto Básico </w:t>
                </w:r>
                <w:r>
                  <w:t>y de Ejecución de</w:t>
                </w:r>
                <w:r w:rsidRPr="00636587">
                  <w:t xml:space="preserve"> la Obra del Consultorio</w:t>
                </w:r>
              </w:p>
              <w:p w14:paraId="05644286" w14:textId="77777777" w:rsidR="00682312" w:rsidRPr="00636587" w:rsidRDefault="00682312" w:rsidP="00682312">
                <w:pPr>
                  <w:pStyle w:val="CABEZAPAGtexto"/>
                </w:pPr>
                <w:r w:rsidRPr="00636587">
                  <w:t>Local de Tielmes</w:t>
                </w:r>
              </w:p>
            </w:tc>
          </w:tr>
          <w:tr w:rsidR="00682312" w:rsidRPr="00636587" w14:paraId="20F83B11" w14:textId="77777777" w:rsidTr="00061E9C">
            <w:trPr>
              <w:cantSplit/>
            </w:trPr>
            <w:tc>
              <w:tcPr>
                <w:tcW w:w="0" w:type="auto"/>
                <w:noWrap/>
                <w:vAlign w:val="center"/>
              </w:tcPr>
              <w:p w14:paraId="53427D03" w14:textId="77777777" w:rsidR="00682312" w:rsidRPr="00636587" w:rsidRDefault="00682312" w:rsidP="00682312">
                <w:pPr>
                  <w:pStyle w:val="CABEZAPAGcampocabecera"/>
                </w:pPr>
                <w:r w:rsidRPr="00636587">
                  <w:t>Situación</w:t>
                </w:r>
              </w:p>
            </w:tc>
            <w:tc>
              <w:tcPr>
                <w:tcW w:w="0" w:type="auto"/>
                <w:vAlign w:val="center"/>
              </w:tcPr>
              <w:p w14:paraId="38C2B721" w14:textId="77777777" w:rsidR="00682312" w:rsidRPr="00636587" w:rsidRDefault="00682312" w:rsidP="00682312">
                <w:pPr>
                  <w:pStyle w:val="CABEZAPAGtexto"/>
                </w:pPr>
                <w:r w:rsidRPr="00636587">
                  <w:t>Calle Real, 37, 28550 Tielmes, Madrid</w:t>
                </w:r>
              </w:p>
            </w:tc>
          </w:tr>
        </w:tbl>
        <w:p w14:paraId="6DFEB8FD" w14:textId="77777777" w:rsidR="00682312" w:rsidRPr="00636587" w:rsidRDefault="00682312" w:rsidP="00682312">
          <w:pPr>
            <w:spacing w:line="2" w:lineRule="auto"/>
          </w:pPr>
        </w:p>
      </w:tc>
    </w:tr>
  </w:tbl>
  <w:p w14:paraId="3D4B0DE8" w14:textId="77777777" w:rsidR="00682312" w:rsidRPr="00636587" w:rsidRDefault="00682312" w:rsidP="00682312">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682312" w:rsidRPr="00636587" w14:paraId="5E085AB3" w14:textId="77777777" w:rsidTr="00061E9C">
      <w:trPr>
        <w:cantSplit/>
        <w:trHeight w:val="488"/>
      </w:trPr>
      <w:tc>
        <w:tcPr>
          <w:tcW w:w="3027" w:type="pct"/>
          <w:noWrap/>
          <w:vAlign w:val="center"/>
        </w:tcPr>
        <w:p w14:paraId="036158D9" w14:textId="77777777" w:rsidR="00682312" w:rsidRPr="00636587" w:rsidRDefault="00682312" w:rsidP="00682312">
          <w:pPr>
            <w:spacing w:line="240" w:lineRule="auto"/>
            <w:rPr>
              <w:rFonts w:cs="Verdana"/>
            </w:rPr>
          </w:pPr>
        </w:p>
      </w:tc>
      <w:tc>
        <w:tcPr>
          <w:tcW w:w="0" w:type="auto"/>
          <w:noWrap/>
          <w:vAlign w:val="center"/>
        </w:tcPr>
        <w:p w14:paraId="489A2EF5" w14:textId="77777777" w:rsidR="00682312" w:rsidRPr="00636587" w:rsidRDefault="00682312" w:rsidP="00682312">
          <w:pPr>
            <w:pStyle w:val="CABEZAPAGfechavalor"/>
            <w:jc w:val="right"/>
          </w:pPr>
          <w:r>
            <w:t xml:space="preserve">Proyecto de instalación de ascensor </w:t>
          </w:r>
        </w:p>
      </w:tc>
    </w:tr>
  </w:tbl>
  <w:p w14:paraId="15DEB89E" w14:textId="77777777" w:rsidR="009F227C" w:rsidRPr="009F227C" w:rsidRDefault="009F227C" w:rsidP="009F227C">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682312" w:rsidRPr="00636587" w14:paraId="750C0FCD" w14:textId="77777777" w:rsidTr="00061E9C">
      <w:trPr>
        <w:cantSplit/>
      </w:trPr>
      <w:tc>
        <w:tcPr>
          <w:tcW w:w="0" w:type="auto"/>
          <w:noWrap/>
          <w:vAlign w:val="bottom"/>
        </w:tcPr>
        <w:p w14:paraId="75E5EE87" w14:textId="77777777" w:rsidR="00682312" w:rsidRPr="00636587" w:rsidRDefault="00682312" w:rsidP="00682312">
          <w:pPr>
            <w:spacing w:line="240" w:lineRule="auto"/>
            <w:jc w:val="center"/>
            <w:rPr>
              <w:rFonts w:cs="Verdana"/>
            </w:rPr>
          </w:pPr>
          <w:r w:rsidRPr="00636587">
            <w:rPr>
              <w:noProof/>
            </w:rPr>
            <w:drawing>
              <wp:inline distT="0" distB="0" distL="0" distR="0" wp14:anchorId="7BC0398C" wp14:editId="186CA952">
                <wp:extent cx="900000" cy="558000"/>
                <wp:effectExtent l="0" t="0" r="0" b="0"/>
                <wp:docPr id="7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10FCA20A" w14:textId="77777777" w:rsidR="00682312" w:rsidRPr="00636587" w:rsidRDefault="00682312" w:rsidP="00682312">
          <w:pPr>
            <w:spacing w:line="2" w:lineRule="auto"/>
          </w:pPr>
        </w:p>
        <w:tbl>
          <w:tblPr>
            <w:tblW w:w="283" w:type="dxa"/>
            <w:tblCellMar>
              <w:left w:w="0" w:type="dxa"/>
              <w:right w:w="0" w:type="dxa"/>
            </w:tblCellMar>
            <w:tblLook w:val="04A0" w:firstRow="1" w:lastRow="0" w:firstColumn="1" w:lastColumn="0" w:noHBand="0" w:noVBand="1"/>
          </w:tblPr>
          <w:tblGrid>
            <w:gridCol w:w="283"/>
          </w:tblGrid>
          <w:tr w:rsidR="00682312" w:rsidRPr="00636587" w14:paraId="45B79AB4" w14:textId="77777777" w:rsidTr="00061E9C">
            <w:trPr>
              <w:cantSplit/>
              <w:trHeight w:hRule="exact" w:val="57"/>
            </w:trPr>
            <w:tc>
              <w:tcPr>
                <w:tcW w:w="283" w:type="dxa"/>
              </w:tcPr>
              <w:p w14:paraId="46E120E4" w14:textId="77777777" w:rsidR="00682312" w:rsidRPr="00636587" w:rsidRDefault="00682312" w:rsidP="00682312">
                <w:pPr>
                  <w:spacing w:line="2" w:lineRule="auto"/>
                </w:pPr>
              </w:p>
            </w:tc>
          </w:tr>
        </w:tbl>
        <w:p w14:paraId="2FB6B6FF" w14:textId="77777777" w:rsidR="00682312" w:rsidRPr="00636587" w:rsidRDefault="00682312" w:rsidP="00682312">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682312" w:rsidRPr="00636587" w14:paraId="7F6638C1" w14:textId="77777777" w:rsidTr="00061E9C">
            <w:trPr>
              <w:cantSplit/>
            </w:trPr>
            <w:tc>
              <w:tcPr>
                <w:tcW w:w="0" w:type="auto"/>
                <w:noWrap/>
                <w:vAlign w:val="center"/>
              </w:tcPr>
              <w:p w14:paraId="0F9712AE" w14:textId="77777777" w:rsidR="00682312" w:rsidRPr="00636587" w:rsidRDefault="00682312" w:rsidP="00682312">
                <w:pPr>
                  <w:pStyle w:val="CABEZAPAGcampocabecera"/>
                </w:pPr>
                <w:r w:rsidRPr="00636587">
                  <w:t>Proyecto</w:t>
                </w:r>
              </w:p>
            </w:tc>
            <w:tc>
              <w:tcPr>
                <w:tcW w:w="0" w:type="auto"/>
                <w:vAlign w:val="center"/>
              </w:tcPr>
              <w:p w14:paraId="31B45FF9" w14:textId="77777777" w:rsidR="00682312" w:rsidRDefault="00682312" w:rsidP="00682312">
                <w:pPr>
                  <w:pStyle w:val="CABEZAPAGtexto"/>
                </w:pPr>
                <w:r w:rsidRPr="00636587">
                  <w:t xml:space="preserve">Proyecto Básico </w:t>
                </w:r>
                <w:r>
                  <w:t>y de Ejecución de</w:t>
                </w:r>
                <w:r w:rsidRPr="00636587">
                  <w:t xml:space="preserve"> la Obra del Consultorio</w:t>
                </w:r>
              </w:p>
              <w:p w14:paraId="6FD2A739" w14:textId="77777777" w:rsidR="00682312" w:rsidRPr="00636587" w:rsidRDefault="00682312" w:rsidP="00682312">
                <w:pPr>
                  <w:pStyle w:val="CABEZAPAGtexto"/>
                </w:pPr>
                <w:r w:rsidRPr="00636587">
                  <w:t>Local de Tielmes</w:t>
                </w:r>
              </w:p>
            </w:tc>
          </w:tr>
          <w:tr w:rsidR="00682312" w:rsidRPr="00636587" w14:paraId="73F2829D" w14:textId="77777777" w:rsidTr="00061E9C">
            <w:trPr>
              <w:cantSplit/>
            </w:trPr>
            <w:tc>
              <w:tcPr>
                <w:tcW w:w="0" w:type="auto"/>
                <w:noWrap/>
                <w:vAlign w:val="center"/>
              </w:tcPr>
              <w:p w14:paraId="0F9C387B" w14:textId="77777777" w:rsidR="00682312" w:rsidRPr="00636587" w:rsidRDefault="00682312" w:rsidP="00682312">
                <w:pPr>
                  <w:pStyle w:val="CABEZAPAGcampocabecera"/>
                </w:pPr>
                <w:r w:rsidRPr="00636587">
                  <w:t>Situación</w:t>
                </w:r>
              </w:p>
            </w:tc>
            <w:tc>
              <w:tcPr>
                <w:tcW w:w="0" w:type="auto"/>
                <w:vAlign w:val="center"/>
              </w:tcPr>
              <w:p w14:paraId="772F7D9A" w14:textId="77777777" w:rsidR="00682312" w:rsidRPr="00636587" w:rsidRDefault="00682312" w:rsidP="00682312">
                <w:pPr>
                  <w:pStyle w:val="CABEZAPAGtexto"/>
                </w:pPr>
                <w:r w:rsidRPr="00636587">
                  <w:t>Calle Real, 37, 28550 Tielmes, Madrid</w:t>
                </w:r>
              </w:p>
            </w:tc>
          </w:tr>
        </w:tbl>
        <w:p w14:paraId="3989C309" w14:textId="77777777" w:rsidR="00682312" w:rsidRPr="00636587" w:rsidRDefault="00682312" w:rsidP="00682312">
          <w:pPr>
            <w:spacing w:line="2" w:lineRule="auto"/>
          </w:pPr>
        </w:p>
      </w:tc>
    </w:tr>
  </w:tbl>
  <w:p w14:paraId="6AC71C03" w14:textId="77777777" w:rsidR="00682312" w:rsidRPr="00636587" w:rsidRDefault="00682312" w:rsidP="00682312">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682312" w:rsidRPr="00636587" w14:paraId="4D097754" w14:textId="77777777" w:rsidTr="00061E9C">
      <w:trPr>
        <w:cantSplit/>
        <w:trHeight w:val="488"/>
      </w:trPr>
      <w:tc>
        <w:tcPr>
          <w:tcW w:w="3027" w:type="pct"/>
          <w:noWrap/>
          <w:vAlign w:val="center"/>
        </w:tcPr>
        <w:p w14:paraId="738A98B2" w14:textId="77777777" w:rsidR="00682312" w:rsidRPr="00636587" w:rsidRDefault="00682312" w:rsidP="00682312">
          <w:pPr>
            <w:spacing w:line="240" w:lineRule="auto"/>
            <w:rPr>
              <w:rFonts w:cs="Verdana"/>
            </w:rPr>
          </w:pPr>
        </w:p>
      </w:tc>
      <w:tc>
        <w:tcPr>
          <w:tcW w:w="0" w:type="auto"/>
          <w:noWrap/>
          <w:vAlign w:val="center"/>
        </w:tcPr>
        <w:p w14:paraId="2710DD60" w14:textId="77777777" w:rsidR="00682312" w:rsidRPr="00636587" w:rsidRDefault="00682312" w:rsidP="00682312">
          <w:pPr>
            <w:pStyle w:val="CABEZAPAGfechavalor"/>
            <w:jc w:val="right"/>
          </w:pPr>
          <w:r>
            <w:t xml:space="preserve">Proyecto de instalación de ascensor </w:t>
          </w:r>
        </w:p>
      </w:tc>
    </w:tr>
  </w:tbl>
  <w:p w14:paraId="7F33A7FB" w14:textId="77777777" w:rsidR="00682312" w:rsidRPr="009F227C" w:rsidRDefault="00682312" w:rsidP="009F227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252107" w14:paraId="1D5B3978" w14:textId="77777777">
      <w:trPr>
        <w:cantSplit/>
      </w:trPr>
      <w:tc>
        <w:tcPr>
          <w:tcW w:w="9808" w:type="dxa"/>
          <w:gridSpan w:val="6"/>
          <w:noWrap/>
        </w:tcPr>
        <w:p w14:paraId="5341C624" w14:textId="77777777" w:rsidR="00252107" w:rsidRDefault="00252107">
          <w:pPr>
            <w:spacing w:after="120" w:line="240" w:lineRule="auto"/>
            <w:rPr>
              <w:rFonts w:ascii="Arial" w:hAnsi="Arial" w:cs="Arial"/>
              <w:b/>
              <w:sz w:val="18"/>
            </w:rPr>
          </w:pPr>
          <w:r>
            <w:rPr>
              <w:rFonts w:ascii="Arial" w:hAnsi="Arial" w:cs="Arial"/>
              <w:b/>
              <w:sz w:val="18"/>
            </w:rPr>
            <w:t>Presupuesto parcial nº 1 INSTALACIÓN DE ASCENSOR</w:t>
          </w:r>
        </w:p>
      </w:tc>
    </w:tr>
    <w:tr w:rsidR="00252107" w14:paraId="1EB1C688" w14:textId="77777777">
      <w:trPr>
        <w:cantSplit/>
      </w:trPr>
      <w:tc>
        <w:tcPr>
          <w:tcW w:w="901" w:type="dxa"/>
          <w:tcBorders>
            <w:bottom w:val="single" w:sz="2" w:space="0" w:color="000000"/>
          </w:tcBorders>
          <w:noWrap/>
        </w:tcPr>
        <w:p w14:paraId="4FB87F6B" w14:textId="77777777" w:rsidR="00252107" w:rsidRDefault="00252107">
          <w:pPr>
            <w:spacing w:after="120" w:line="240" w:lineRule="auto"/>
            <w:rPr>
              <w:rFonts w:ascii="Arial" w:hAnsi="Arial" w:cs="Arial"/>
              <w:b/>
              <w:sz w:val="18"/>
            </w:rPr>
          </w:pPr>
          <w:r>
            <w:rPr>
              <w:rFonts w:ascii="Arial" w:hAnsi="Arial" w:cs="Arial"/>
              <w:b/>
              <w:sz w:val="18"/>
            </w:rPr>
            <w:t>Nº</w:t>
          </w:r>
        </w:p>
      </w:tc>
      <w:tc>
        <w:tcPr>
          <w:tcW w:w="431" w:type="dxa"/>
          <w:tcBorders>
            <w:bottom w:val="single" w:sz="2" w:space="0" w:color="000000"/>
          </w:tcBorders>
          <w:noWrap/>
        </w:tcPr>
        <w:p w14:paraId="73FD0901" w14:textId="77777777" w:rsidR="00252107" w:rsidRDefault="00252107">
          <w:pPr>
            <w:spacing w:after="120" w:line="240" w:lineRule="auto"/>
            <w:rPr>
              <w:rFonts w:ascii="Arial" w:hAnsi="Arial" w:cs="Arial"/>
              <w:b/>
              <w:sz w:val="18"/>
            </w:rPr>
          </w:pPr>
          <w:r>
            <w:rPr>
              <w:rFonts w:ascii="Arial" w:hAnsi="Arial" w:cs="Arial"/>
              <w:b/>
              <w:sz w:val="18"/>
            </w:rPr>
            <w:t>Ud</w:t>
          </w:r>
        </w:p>
      </w:tc>
      <w:tc>
        <w:tcPr>
          <w:tcW w:w="4105" w:type="dxa"/>
          <w:tcBorders>
            <w:bottom w:val="single" w:sz="2" w:space="0" w:color="000000"/>
          </w:tcBorders>
          <w:noWrap/>
        </w:tcPr>
        <w:p w14:paraId="4D4F6319" w14:textId="77777777" w:rsidR="00252107" w:rsidRDefault="00252107">
          <w:pPr>
            <w:spacing w:after="120" w:line="240" w:lineRule="auto"/>
            <w:rPr>
              <w:rFonts w:ascii="Arial" w:hAnsi="Arial" w:cs="Arial"/>
              <w:b/>
              <w:sz w:val="18"/>
            </w:rPr>
          </w:pPr>
          <w:r>
            <w:rPr>
              <w:rFonts w:ascii="Arial" w:hAnsi="Arial" w:cs="Arial"/>
              <w:b/>
              <w:sz w:val="18"/>
            </w:rPr>
            <w:t>Descripción</w:t>
          </w:r>
        </w:p>
      </w:tc>
      <w:tc>
        <w:tcPr>
          <w:tcW w:w="1310" w:type="dxa"/>
          <w:tcBorders>
            <w:bottom w:val="single" w:sz="2" w:space="0" w:color="000000"/>
          </w:tcBorders>
          <w:noWrap/>
        </w:tcPr>
        <w:p w14:paraId="79999A1C" w14:textId="77777777" w:rsidR="00252107" w:rsidRDefault="00252107">
          <w:pPr>
            <w:spacing w:after="120" w:line="240" w:lineRule="auto"/>
            <w:jc w:val="right"/>
            <w:rPr>
              <w:rFonts w:ascii="Arial" w:hAnsi="Arial" w:cs="Arial"/>
              <w:b/>
              <w:sz w:val="18"/>
            </w:rPr>
          </w:pPr>
          <w:r>
            <w:rPr>
              <w:rFonts w:ascii="Arial" w:hAnsi="Arial" w:cs="Arial"/>
              <w:b/>
              <w:sz w:val="18"/>
            </w:rPr>
            <w:t>Medición</w:t>
          </w:r>
        </w:p>
      </w:tc>
      <w:tc>
        <w:tcPr>
          <w:tcW w:w="1525" w:type="dxa"/>
          <w:tcBorders>
            <w:bottom w:val="single" w:sz="2" w:space="0" w:color="000000"/>
          </w:tcBorders>
          <w:noWrap/>
        </w:tcPr>
        <w:p w14:paraId="14BA10D2" w14:textId="77777777" w:rsidR="00252107" w:rsidRDefault="00252107">
          <w:pPr>
            <w:spacing w:after="120" w:line="240" w:lineRule="auto"/>
            <w:jc w:val="right"/>
            <w:rPr>
              <w:rFonts w:ascii="Arial" w:hAnsi="Arial" w:cs="Arial"/>
              <w:b/>
              <w:sz w:val="18"/>
            </w:rPr>
          </w:pPr>
          <w:r>
            <w:rPr>
              <w:rFonts w:ascii="Arial" w:hAnsi="Arial" w:cs="Arial"/>
              <w:b/>
              <w:sz w:val="18"/>
            </w:rPr>
            <w:t>Precio</w:t>
          </w:r>
        </w:p>
      </w:tc>
      <w:tc>
        <w:tcPr>
          <w:tcW w:w="1536" w:type="dxa"/>
          <w:tcBorders>
            <w:bottom w:val="single" w:sz="2" w:space="0" w:color="000000"/>
          </w:tcBorders>
          <w:noWrap/>
        </w:tcPr>
        <w:p w14:paraId="41240A73" w14:textId="77777777" w:rsidR="00252107" w:rsidRDefault="00252107">
          <w:pPr>
            <w:spacing w:after="120" w:line="240" w:lineRule="auto"/>
            <w:jc w:val="right"/>
            <w:rPr>
              <w:rFonts w:ascii="Arial" w:hAnsi="Arial" w:cs="Arial"/>
              <w:b/>
              <w:sz w:val="18"/>
            </w:rPr>
          </w:pPr>
          <w:r>
            <w:rPr>
              <w:rFonts w:ascii="Arial" w:hAnsi="Arial" w:cs="Arial"/>
              <w:b/>
              <w:sz w:val="18"/>
            </w:rPr>
            <w:t>Importe</w:t>
          </w:r>
        </w:p>
      </w:tc>
    </w:tr>
  </w:tbl>
  <w:p w14:paraId="251A0056" w14:textId="77777777" w:rsidR="00252107" w:rsidRDefault="00252107">
    <w:pPr>
      <w:spacing w:after="0" w:line="2" w:lineRule="aut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252107" w14:paraId="6A133331" w14:textId="77777777">
      <w:trPr>
        <w:cantSplit/>
      </w:trPr>
      <w:tc>
        <w:tcPr>
          <w:tcW w:w="9808" w:type="dxa"/>
          <w:gridSpan w:val="6"/>
          <w:noWrap/>
        </w:tcPr>
        <w:p w14:paraId="16A59A0A" w14:textId="77777777" w:rsidR="00252107" w:rsidRDefault="00252107">
          <w:pPr>
            <w:spacing w:after="120" w:line="240" w:lineRule="auto"/>
            <w:rPr>
              <w:rFonts w:ascii="Arial" w:hAnsi="Arial" w:cs="Arial"/>
              <w:b/>
              <w:sz w:val="18"/>
            </w:rPr>
          </w:pPr>
          <w:r>
            <w:rPr>
              <w:rFonts w:ascii="Arial" w:hAnsi="Arial" w:cs="Arial"/>
              <w:b/>
              <w:sz w:val="18"/>
            </w:rPr>
            <w:t>Presupuesto parcial nº 1 INSTALACIÓN DE ASCENSOR</w:t>
          </w:r>
        </w:p>
      </w:tc>
    </w:tr>
    <w:tr w:rsidR="00252107" w14:paraId="296601D2" w14:textId="77777777">
      <w:trPr>
        <w:cantSplit/>
      </w:trPr>
      <w:tc>
        <w:tcPr>
          <w:tcW w:w="901" w:type="dxa"/>
          <w:tcBorders>
            <w:bottom w:val="single" w:sz="2" w:space="0" w:color="000000"/>
          </w:tcBorders>
          <w:noWrap/>
        </w:tcPr>
        <w:p w14:paraId="7D9FDC87" w14:textId="77777777" w:rsidR="00252107" w:rsidRDefault="00252107">
          <w:pPr>
            <w:spacing w:after="120" w:line="240" w:lineRule="auto"/>
            <w:rPr>
              <w:rFonts w:ascii="Arial" w:hAnsi="Arial" w:cs="Arial"/>
              <w:b/>
              <w:sz w:val="18"/>
            </w:rPr>
          </w:pPr>
          <w:r>
            <w:rPr>
              <w:rFonts w:ascii="Arial" w:hAnsi="Arial" w:cs="Arial"/>
              <w:b/>
              <w:sz w:val="18"/>
            </w:rPr>
            <w:t>Nº</w:t>
          </w:r>
        </w:p>
      </w:tc>
      <w:tc>
        <w:tcPr>
          <w:tcW w:w="431" w:type="dxa"/>
          <w:tcBorders>
            <w:bottom w:val="single" w:sz="2" w:space="0" w:color="000000"/>
          </w:tcBorders>
          <w:noWrap/>
        </w:tcPr>
        <w:p w14:paraId="78DC1F4D" w14:textId="77777777" w:rsidR="00252107" w:rsidRDefault="00252107">
          <w:pPr>
            <w:spacing w:after="120" w:line="240" w:lineRule="auto"/>
            <w:rPr>
              <w:rFonts w:ascii="Arial" w:hAnsi="Arial" w:cs="Arial"/>
              <w:b/>
              <w:sz w:val="18"/>
            </w:rPr>
          </w:pPr>
          <w:r>
            <w:rPr>
              <w:rFonts w:ascii="Arial" w:hAnsi="Arial" w:cs="Arial"/>
              <w:b/>
              <w:sz w:val="18"/>
            </w:rPr>
            <w:t>Ud</w:t>
          </w:r>
        </w:p>
      </w:tc>
      <w:tc>
        <w:tcPr>
          <w:tcW w:w="4105" w:type="dxa"/>
          <w:tcBorders>
            <w:bottom w:val="single" w:sz="2" w:space="0" w:color="000000"/>
          </w:tcBorders>
          <w:noWrap/>
        </w:tcPr>
        <w:p w14:paraId="2FA9BB58" w14:textId="77777777" w:rsidR="00252107" w:rsidRDefault="00252107">
          <w:pPr>
            <w:spacing w:after="120" w:line="240" w:lineRule="auto"/>
            <w:rPr>
              <w:rFonts w:ascii="Arial" w:hAnsi="Arial" w:cs="Arial"/>
              <w:b/>
              <w:sz w:val="18"/>
            </w:rPr>
          </w:pPr>
          <w:r>
            <w:rPr>
              <w:rFonts w:ascii="Arial" w:hAnsi="Arial" w:cs="Arial"/>
              <w:b/>
              <w:sz w:val="18"/>
            </w:rPr>
            <w:t>Descripción</w:t>
          </w:r>
        </w:p>
      </w:tc>
      <w:tc>
        <w:tcPr>
          <w:tcW w:w="1310" w:type="dxa"/>
          <w:tcBorders>
            <w:bottom w:val="single" w:sz="2" w:space="0" w:color="000000"/>
          </w:tcBorders>
          <w:noWrap/>
        </w:tcPr>
        <w:p w14:paraId="1D84E7E0" w14:textId="77777777" w:rsidR="00252107" w:rsidRDefault="00252107">
          <w:pPr>
            <w:spacing w:after="120" w:line="240" w:lineRule="auto"/>
            <w:jc w:val="right"/>
            <w:rPr>
              <w:rFonts w:ascii="Arial" w:hAnsi="Arial" w:cs="Arial"/>
              <w:b/>
              <w:sz w:val="18"/>
            </w:rPr>
          </w:pPr>
          <w:r>
            <w:rPr>
              <w:rFonts w:ascii="Arial" w:hAnsi="Arial" w:cs="Arial"/>
              <w:b/>
              <w:sz w:val="18"/>
            </w:rPr>
            <w:t>Medición</w:t>
          </w:r>
        </w:p>
      </w:tc>
      <w:tc>
        <w:tcPr>
          <w:tcW w:w="1525" w:type="dxa"/>
          <w:tcBorders>
            <w:bottom w:val="single" w:sz="2" w:space="0" w:color="000000"/>
          </w:tcBorders>
          <w:noWrap/>
        </w:tcPr>
        <w:p w14:paraId="0EC04C1A" w14:textId="77777777" w:rsidR="00252107" w:rsidRDefault="00252107">
          <w:pPr>
            <w:spacing w:after="120" w:line="240" w:lineRule="auto"/>
            <w:jc w:val="right"/>
            <w:rPr>
              <w:rFonts w:ascii="Arial" w:hAnsi="Arial" w:cs="Arial"/>
              <w:b/>
              <w:sz w:val="18"/>
            </w:rPr>
          </w:pPr>
          <w:r>
            <w:rPr>
              <w:rFonts w:ascii="Arial" w:hAnsi="Arial" w:cs="Arial"/>
              <w:b/>
              <w:sz w:val="18"/>
            </w:rPr>
            <w:t>Precio</w:t>
          </w:r>
        </w:p>
      </w:tc>
      <w:tc>
        <w:tcPr>
          <w:tcW w:w="1536" w:type="dxa"/>
          <w:tcBorders>
            <w:bottom w:val="single" w:sz="2" w:space="0" w:color="000000"/>
          </w:tcBorders>
          <w:noWrap/>
        </w:tcPr>
        <w:p w14:paraId="02343F1E" w14:textId="77777777" w:rsidR="00252107" w:rsidRDefault="00252107">
          <w:pPr>
            <w:spacing w:after="120" w:line="240" w:lineRule="auto"/>
            <w:jc w:val="right"/>
            <w:rPr>
              <w:rFonts w:ascii="Arial" w:hAnsi="Arial" w:cs="Arial"/>
              <w:b/>
              <w:sz w:val="18"/>
            </w:rPr>
          </w:pPr>
          <w:r>
            <w:rPr>
              <w:rFonts w:ascii="Arial" w:hAnsi="Arial" w:cs="Arial"/>
              <w:b/>
              <w:sz w:val="18"/>
            </w:rPr>
            <w:t>Importe</w:t>
          </w:r>
        </w:p>
      </w:tc>
    </w:tr>
  </w:tbl>
  <w:p w14:paraId="4960974E" w14:textId="77777777" w:rsidR="00252107" w:rsidRDefault="00252107">
    <w:pPr>
      <w:spacing w:after="0" w:line="2" w:lineRule="aut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B130F" w14:textId="77777777" w:rsidR="00252107" w:rsidRPr="009F227C" w:rsidRDefault="00252107" w:rsidP="009F22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5769"/>
    <w:multiLevelType w:val="multilevel"/>
    <w:tmpl w:val="7B3C418E"/>
    <w:lvl w:ilvl="0">
      <w:start w:val="1"/>
      <w:numFmt w:val="decimal"/>
      <w:lvlText w:val="%1."/>
      <w:lvlJc w:val="left"/>
      <w:pPr>
        <w:ind w:left="1080" w:hanging="360"/>
      </w:pPr>
      <w:rPr>
        <w:rFonts w:hint="default"/>
      </w:rPr>
    </w:lvl>
    <w:lvl w:ilvl="1">
      <w:start w:val="1"/>
      <w:numFmt w:val="decimal"/>
      <w:isLgl/>
      <w:lvlText w:val="%1.%2."/>
      <w:lvlJc w:val="left"/>
      <w:pPr>
        <w:ind w:left="1855" w:hanging="720"/>
      </w:pPr>
      <w:rPr>
        <w:rFonts w:hint="default"/>
        <w:lang w:val="es-ES_tradnl"/>
      </w:rPr>
    </w:lvl>
    <w:lvl w:ilvl="2">
      <w:start w:val="1"/>
      <w:numFmt w:val="decimal"/>
      <w:isLgl/>
      <w:lvlText w:val="%1.%2.%3."/>
      <w:lvlJc w:val="left"/>
      <w:pPr>
        <w:ind w:left="720" w:hanging="720"/>
      </w:pPr>
      <w:rPr>
        <w:rFonts w:hint="default"/>
        <w:b/>
        <w:sz w:val="18"/>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BCB0CFA"/>
    <w:multiLevelType w:val="hybridMultilevel"/>
    <w:tmpl w:val="2FCC1BD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Times New Roman"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Times New Roman"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Times New Roman" w:hint="default"/>
      </w:rPr>
    </w:lvl>
    <w:lvl w:ilvl="8" w:tplc="0C0A0005">
      <w:start w:val="1"/>
      <w:numFmt w:val="bullet"/>
      <w:lvlText w:val=""/>
      <w:lvlJc w:val="left"/>
      <w:pPr>
        <w:ind w:left="6828" w:hanging="360"/>
      </w:pPr>
      <w:rPr>
        <w:rFonts w:ascii="Wingdings" w:hAnsi="Wingdings" w:hint="default"/>
      </w:rPr>
    </w:lvl>
  </w:abstractNum>
  <w:abstractNum w:abstractNumId="2" w15:restartNumberingAfterBreak="0">
    <w:nsid w:val="13C35B5A"/>
    <w:multiLevelType w:val="hybridMultilevel"/>
    <w:tmpl w:val="C3CE3CE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 w15:restartNumberingAfterBreak="0">
    <w:nsid w:val="16520ACB"/>
    <w:multiLevelType w:val="hybridMultilevel"/>
    <w:tmpl w:val="A100073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043C48"/>
    <w:multiLevelType w:val="hybridMultilevel"/>
    <w:tmpl w:val="CC265E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E2C41D7"/>
    <w:multiLevelType w:val="hybridMultilevel"/>
    <w:tmpl w:val="09EE615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6" w15:restartNumberingAfterBreak="0">
    <w:nsid w:val="232C7F35"/>
    <w:multiLevelType w:val="hybridMultilevel"/>
    <w:tmpl w:val="D06E9A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4A76659"/>
    <w:multiLevelType w:val="hybridMultilevel"/>
    <w:tmpl w:val="23F6F0D4"/>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8" w15:restartNumberingAfterBreak="0">
    <w:nsid w:val="28BC761A"/>
    <w:multiLevelType w:val="hybridMultilevel"/>
    <w:tmpl w:val="148475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B2D298E"/>
    <w:multiLevelType w:val="hybridMultilevel"/>
    <w:tmpl w:val="AD949D3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0" w15:restartNumberingAfterBreak="0">
    <w:nsid w:val="312632AC"/>
    <w:multiLevelType w:val="hybridMultilevel"/>
    <w:tmpl w:val="5C3A7474"/>
    <w:lvl w:ilvl="0" w:tplc="0C0A0001">
      <w:start w:val="1"/>
      <w:numFmt w:val="bullet"/>
      <w:lvlText w:val=""/>
      <w:lvlJc w:val="left"/>
      <w:pPr>
        <w:ind w:left="1081" w:hanging="360"/>
      </w:pPr>
      <w:rPr>
        <w:rFonts w:ascii="Symbol" w:hAnsi="Symbol" w:hint="default"/>
      </w:rPr>
    </w:lvl>
    <w:lvl w:ilvl="1" w:tplc="0C0A0003">
      <w:start w:val="1"/>
      <w:numFmt w:val="bullet"/>
      <w:lvlText w:val="o"/>
      <w:lvlJc w:val="left"/>
      <w:pPr>
        <w:ind w:left="1801" w:hanging="360"/>
      </w:pPr>
      <w:rPr>
        <w:rFonts w:ascii="Courier New" w:hAnsi="Courier New" w:cs="Courier New" w:hint="default"/>
      </w:rPr>
    </w:lvl>
    <w:lvl w:ilvl="2" w:tplc="0C0A0005">
      <w:start w:val="1"/>
      <w:numFmt w:val="bullet"/>
      <w:lvlText w:val=""/>
      <w:lvlJc w:val="left"/>
      <w:pPr>
        <w:ind w:left="2521" w:hanging="360"/>
      </w:pPr>
      <w:rPr>
        <w:rFonts w:ascii="Wingdings" w:hAnsi="Wingdings" w:hint="default"/>
      </w:rPr>
    </w:lvl>
    <w:lvl w:ilvl="3" w:tplc="0C0A0001" w:tentative="1">
      <w:start w:val="1"/>
      <w:numFmt w:val="bullet"/>
      <w:lvlText w:val=""/>
      <w:lvlJc w:val="left"/>
      <w:pPr>
        <w:ind w:left="3241" w:hanging="360"/>
      </w:pPr>
      <w:rPr>
        <w:rFonts w:ascii="Symbol" w:hAnsi="Symbol" w:hint="default"/>
      </w:rPr>
    </w:lvl>
    <w:lvl w:ilvl="4" w:tplc="0C0A0003" w:tentative="1">
      <w:start w:val="1"/>
      <w:numFmt w:val="bullet"/>
      <w:lvlText w:val="o"/>
      <w:lvlJc w:val="left"/>
      <w:pPr>
        <w:ind w:left="3961" w:hanging="360"/>
      </w:pPr>
      <w:rPr>
        <w:rFonts w:ascii="Courier New" w:hAnsi="Courier New" w:cs="Courier New" w:hint="default"/>
      </w:rPr>
    </w:lvl>
    <w:lvl w:ilvl="5" w:tplc="0C0A0005" w:tentative="1">
      <w:start w:val="1"/>
      <w:numFmt w:val="bullet"/>
      <w:lvlText w:val=""/>
      <w:lvlJc w:val="left"/>
      <w:pPr>
        <w:ind w:left="4681" w:hanging="360"/>
      </w:pPr>
      <w:rPr>
        <w:rFonts w:ascii="Wingdings" w:hAnsi="Wingdings" w:hint="default"/>
      </w:rPr>
    </w:lvl>
    <w:lvl w:ilvl="6" w:tplc="0C0A0001" w:tentative="1">
      <w:start w:val="1"/>
      <w:numFmt w:val="bullet"/>
      <w:lvlText w:val=""/>
      <w:lvlJc w:val="left"/>
      <w:pPr>
        <w:ind w:left="5401" w:hanging="360"/>
      </w:pPr>
      <w:rPr>
        <w:rFonts w:ascii="Symbol" w:hAnsi="Symbol" w:hint="default"/>
      </w:rPr>
    </w:lvl>
    <w:lvl w:ilvl="7" w:tplc="0C0A0003" w:tentative="1">
      <w:start w:val="1"/>
      <w:numFmt w:val="bullet"/>
      <w:lvlText w:val="o"/>
      <w:lvlJc w:val="left"/>
      <w:pPr>
        <w:ind w:left="6121" w:hanging="360"/>
      </w:pPr>
      <w:rPr>
        <w:rFonts w:ascii="Courier New" w:hAnsi="Courier New" w:cs="Courier New" w:hint="default"/>
      </w:rPr>
    </w:lvl>
    <w:lvl w:ilvl="8" w:tplc="0C0A0005" w:tentative="1">
      <w:start w:val="1"/>
      <w:numFmt w:val="bullet"/>
      <w:lvlText w:val=""/>
      <w:lvlJc w:val="left"/>
      <w:pPr>
        <w:ind w:left="6841" w:hanging="360"/>
      </w:pPr>
      <w:rPr>
        <w:rFonts w:ascii="Wingdings" w:hAnsi="Wingdings" w:hint="default"/>
      </w:rPr>
    </w:lvl>
  </w:abstractNum>
  <w:abstractNum w:abstractNumId="11" w15:restartNumberingAfterBreak="0">
    <w:nsid w:val="33B157D8"/>
    <w:multiLevelType w:val="hybridMultilevel"/>
    <w:tmpl w:val="76787FD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15:restartNumberingAfterBreak="0">
    <w:nsid w:val="37F56B58"/>
    <w:multiLevelType w:val="hybridMultilevel"/>
    <w:tmpl w:val="D4DA4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D151984"/>
    <w:multiLevelType w:val="hybridMultilevel"/>
    <w:tmpl w:val="2C680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1076C33"/>
    <w:multiLevelType w:val="singleLevel"/>
    <w:tmpl w:val="73FE7C66"/>
    <w:lvl w:ilvl="0">
      <w:start w:val="1"/>
      <w:numFmt w:val="bullet"/>
      <w:pStyle w:val="Listaconsangra"/>
      <w:lvlText w:val=""/>
      <w:lvlJc w:val="left"/>
      <w:pPr>
        <w:tabs>
          <w:tab w:val="num" w:pos="360"/>
        </w:tabs>
        <w:ind w:left="0" w:firstLine="0"/>
      </w:pPr>
      <w:rPr>
        <w:rFonts w:ascii="Wingdings" w:hAnsi="Wingdings" w:hint="default"/>
      </w:rPr>
    </w:lvl>
  </w:abstractNum>
  <w:abstractNum w:abstractNumId="15" w15:restartNumberingAfterBreak="0">
    <w:nsid w:val="43DC0FD9"/>
    <w:multiLevelType w:val="hybridMultilevel"/>
    <w:tmpl w:val="3F262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21C401E"/>
    <w:multiLevelType w:val="hybridMultilevel"/>
    <w:tmpl w:val="E3A6D7B6"/>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7" w15:restartNumberingAfterBreak="0">
    <w:nsid w:val="5A596217"/>
    <w:multiLevelType w:val="hybridMultilevel"/>
    <w:tmpl w:val="9C54F2A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18" w15:restartNumberingAfterBreak="0">
    <w:nsid w:val="5B646407"/>
    <w:multiLevelType w:val="hybridMultilevel"/>
    <w:tmpl w:val="4E22F112"/>
    <w:lvl w:ilvl="0" w:tplc="0C0A0001">
      <w:start w:val="1"/>
      <w:numFmt w:val="bullet"/>
      <w:lvlText w:val=""/>
      <w:lvlJc w:val="left"/>
      <w:pPr>
        <w:ind w:left="1429" w:hanging="360"/>
      </w:pPr>
      <w:rPr>
        <w:rFonts w:ascii="Symbol" w:hAnsi="Symbol" w:hint="default"/>
      </w:rPr>
    </w:lvl>
    <w:lvl w:ilvl="1" w:tplc="0C0A0003">
      <w:start w:val="1"/>
      <w:numFmt w:val="bullet"/>
      <w:lvlText w:val="o"/>
      <w:lvlJc w:val="left"/>
      <w:pPr>
        <w:ind w:left="2149" w:hanging="360"/>
      </w:pPr>
      <w:rPr>
        <w:rFonts w:ascii="Courier New" w:hAnsi="Courier New" w:cs="Courier New" w:hint="default"/>
      </w:rPr>
    </w:lvl>
    <w:lvl w:ilvl="2" w:tplc="0C0A0005">
      <w:start w:val="1"/>
      <w:numFmt w:val="bullet"/>
      <w:lvlText w:val=""/>
      <w:lvlJc w:val="left"/>
      <w:pPr>
        <w:ind w:left="2869" w:hanging="360"/>
      </w:pPr>
      <w:rPr>
        <w:rFonts w:ascii="Wingdings" w:hAnsi="Wingdings" w:hint="default"/>
      </w:rPr>
    </w:lvl>
    <w:lvl w:ilvl="3" w:tplc="0C0A0001">
      <w:start w:val="1"/>
      <w:numFmt w:val="bullet"/>
      <w:lvlText w:val=""/>
      <w:lvlJc w:val="left"/>
      <w:pPr>
        <w:ind w:left="3589" w:hanging="360"/>
      </w:pPr>
      <w:rPr>
        <w:rFonts w:ascii="Symbol" w:hAnsi="Symbol" w:hint="default"/>
      </w:rPr>
    </w:lvl>
    <w:lvl w:ilvl="4" w:tplc="0C0A0003">
      <w:start w:val="1"/>
      <w:numFmt w:val="bullet"/>
      <w:lvlText w:val="o"/>
      <w:lvlJc w:val="left"/>
      <w:pPr>
        <w:ind w:left="4309" w:hanging="360"/>
      </w:pPr>
      <w:rPr>
        <w:rFonts w:ascii="Courier New" w:hAnsi="Courier New" w:cs="Courier New" w:hint="default"/>
      </w:rPr>
    </w:lvl>
    <w:lvl w:ilvl="5" w:tplc="0C0A0005">
      <w:start w:val="1"/>
      <w:numFmt w:val="bullet"/>
      <w:lvlText w:val=""/>
      <w:lvlJc w:val="left"/>
      <w:pPr>
        <w:ind w:left="5029" w:hanging="360"/>
      </w:pPr>
      <w:rPr>
        <w:rFonts w:ascii="Wingdings" w:hAnsi="Wingdings" w:hint="default"/>
      </w:rPr>
    </w:lvl>
    <w:lvl w:ilvl="6" w:tplc="0C0A0001">
      <w:start w:val="1"/>
      <w:numFmt w:val="bullet"/>
      <w:lvlText w:val=""/>
      <w:lvlJc w:val="left"/>
      <w:pPr>
        <w:ind w:left="5749" w:hanging="360"/>
      </w:pPr>
      <w:rPr>
        <w:rFonts w:ascii="Symbol" w:hAnsi="Symbol" w:hint="default"/>
      </w:rPr>
    </w:lvl>
    <w:lvl w:ilvl="7" w:tplc="0C0A0003">
      <w:start w:val="1"/>
      <w:numFmt w:val="bullet"/>
      <w:lvlText w:val="o"/>
      <w:lvlJc w:val="left"/>
      <w:pPr>
        <w:ind w:left="6469" w:hanging="360"/>
      </w:pPr>
      <w:rPr>
        <w:rFonts w:ascii="Courier New" w:hAnsi="Courier New" w:cs="Courier New" w:hint="default"/>
      </w:rPr>
    </w:lvl>
    <w:lvl w:ilvl="8" w:tplc="0C0A0005">
      <w:start w:val="1"/>
      <w:numFmt w:val="bullet"/>
      <w:lvlText w:val=""/>
      <w:lvlJc w:val="left"/>
      <w:pPr>
        <w:ind w:left="7189" w:hanging="360"/>
      </w:pPr>
      <w:rPr>
        <w:rFonts w:ascii="Wingdings" w:hAnsi="Wingdings" w:hint="default"/>
      </w:rPr>
    </w:lvl>
  </w:abstractNum>
  <w:abstractNum w:abstractNumId="19" w15:restartNumberingAfterBreak="0">
    <w:nsid w:val="5CC367E4"/>
    <w:multiLevelType w:val="hybridMultilevel"/>
    <w:tmpl w:val="C18EDF0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20" w15:restartNumberingAfterBreak="0">
    <w:nsid w:val="5FBB573D"/>
    <w:multiLevelType w:val="hybridMultilevel"/>
    <w:tmpl w:val="12A0D80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21" w15:restartNumberingAfterBreak="0">
    <w:nsid w:val="672D0066"/>
    <w:multiLevelType w:val="hybridMultilevel"/>
    <w:tmpl w:val="CE6806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F1F415A"/>
    <w:multiLevelType w:val="hybridMultilevel"/>
    <w:tmpl w:val="9BF8EA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3A7311A"/>
    <w:multiLevelType w:val="hybridMultilevel"/>
    <w:tmpl w:val="D890B82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24" w15:restartNumberingAfterBreak="0">
    <w:nsid w:val="776949A2"/>
    <w:multiLevelType w:val="hybridMultilevel"/>
    <w:tmpl w:val="3C3C2444"/>
    <w:lvl w:ilvl="0" w:tplc="DDB643E6">
      <w:start w:val="1"/>
      <w:numFmt w:val="bullet"/>
      <w:lvlText w:val="-"/>
      <w:lvlJc w:val="left"/>
      <w:pPr>
        <w:ind w:left="720" w:hanging="360"/>
      </w:pPr>
      <w:rPr>
        <w:rFonts w:ascii="Verdana" w:eastAsiaTheme="minorEastAsia" w:hAnsi="Verdana" w:cs="Verdan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7D74B56"/>
    <w:multiLevelType w:val="hybridMultilevel"/>
    <w:tmpl w:val="BE4E636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26" w15:restartNumberingAfterBreak="0">
    <w:nsid w:val="7C1204BA"/>
    <w:multiLevelType w:val="hybridMultilevel"/>
    <w:tmpl w:val="F66893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448663434">
    <w:abstractNumId w:val="22"/>
  </w:num>
  <w:num w:numId="2" w16cid:durableId="154037364">
    <w:abstractNumId w:val="0"/>
  </w:num>
  <w:num w:numId="3" w16cid:durableId="409159467">
    <w:abstractNumId w:val="21"/>
  </w:num>
  <w:num w:numId="4" w16cid:durableId="794831698">
    <w:abstractNumId w:val="26"/>
  </w:num>
  <w:num w:numId="5" w16cid:durableId="1486822835">
    <w:abstractNumId w:val="8"/>
  </w:num>
  <w:num w:numId="6" w16cid:durableId="788429652">
    <w:abstractNumId w:val="14"/>
  </w:num>
  <w:num w:numId="7" w16cid:durableId="594560941">
    <w:abstractNumId w:val="13"/>
  </w:num>
  <w:num w:numId="8" w16cid:durableId="573707188">
    <w:abstractNumId w:val="6"/>
  </w:num>
  <w:num w:numId="9" w16cid:durableId="1478840041">
    <w:abstractNumId w:val="12"/>
  </w:num>
  <w:num w:numId="10" w16cid:durableId="241181093">
    <w:abstractNumId w:val="3"/>
  </w:num>
  <w:num w:numId="11" w16cid:durableId="359743397">
    <w:abstractNumId w:val="15"/>
  </w:num>
  <w:num w:numId="12" w16cid:durableId="473450693">
    <w:abstractNumId w:val="4"/>
  </w:num>
  <w:num w:numId="13" w16cid:durableId="921639919">
    <w:abstractNumId w:val="18"/>
  </w:num>
  <w:num w:numId="14" w16cid:durableId="320162818">
    <w:abstractNumId w:val="7"/>
  </w:num>
  <w:num w:numId="15" w16cid:durableId="577056722">
    <w:abstractNumId w:val="23"/>
  </w:num>
  <w:num w:numId="16" w16cid:durableId="1059523633">
    <w:abstractNumId w:val="2"/>
  </w:num>
  <w:num w:numId="17" w16cid:durableId="278879506">
    <w:abstractNumId w:val="17"/>
  </w:num>
  <w:num w:numId="18" w16cid:durableId="207836217">
    <w:abstractNumId w:val="25"/>
  </w:num>
  <w:num w:numId="19" w16cid:durableId="436022002">
    <w:abstractNumId w:val="20"/>
  </w:num>
  <w:num w:numId="20" w16cid:durableId="2103988588">
    <w:abstractNumId w:val="1"/>
  </w:num>
  <w:num w:numId="21" w16cid:durableId="440805984">
    <w:abstractNumId w:val="5"/>
  </w:num>
  <w:num w:numId="22" w16cid:durableId="983579304">
    <w:abstractNumId w:val="9"/>
  </w:num>
  <w:num w:numId="23" w16cid:durableId="16741721">
    <w:abstractNumId w:val="19"/>
  </w:num>
  <w:num w:numId="24" w16cid:durableId="1662806013">
    <w:abstractNumId w:val="16"/>
  </w:num>
  <w:num w:numId="25" w16cid:durableId="238053240">
    <w:abstractNumId w:val="11"/>
  </w:num>
  <w:num w:numId="26" w16cid:durableId="762067421">
    <w:abstractNumId w:val="10"/>
  </w:num>
  <w:num w:numId="27" w16cid:durableId="333608646">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47"/>
    <w:rsid w:val="00032505"/>
    <w:rsid w:val="0003408F"/>
    <w:rsid w:val="000542D9"/>
    <w:rsid w:val="00063C52"/>
    <w:rsid w:val="00065C57"/>
    <w:rsid w:val="00072E4B"/>
    <w:rsid w:val="00080437"/>
    <w:rsid w:val="00091F81"/>
    <w:rsid w:val="00092663"/>
    <w:rsid w:val="00094CB3"/>
    <w:rsid w:val="000B03C4"/>
    <w:rsid w:val="000B37CC"/>
    <w:rsid w:val="000C759D"/>
    <w:rsid w:val="000D223C"/>
    <w:rsid w:val="000D2FD1"/>
    <w:rsid w:val="000E2983"/>
    <w:rsid w:val="000E6E18"/>
    <w:rsid w:val="000F01C5"/>
    <w:rsid w:val="000F42A2"/>
    <w:rsid w:val="00114F12"/>
    <w:rsid w:val="00136466"/>
    <w:rsid w:val="0016693C"/>
    <w:rsid w:val="001762F7"/>
    <w:rsid w:val="001849D5"/>
    <w:rsid w:val="00191023"/>
    <w:rsid w:val="001912E4"/>
    <w:rsid w:val="001959B6"/>
    <w:rsid w:val="001A5D0C"/>
    <w:rsid w:val="001A7526"/>
    <w:rsid w:val="001B06BA"/>
    <w:rsid w:val="001B5742"/>
    <w:rsid w:val="001B6089"/>
    <w:rsid w:val="001C0AC6"/>
    <w:rsid w:val="001C3687"/>
    <w:rsid w:val="001C5E03"/>
    <w:rsid w:val="001D1D54"/>
    <w:rsid w:val="001E22C4"/>
    <w:rsid w:val="001F3A11"/>
    <w:rsid w:val="00202479"/>
    <w:rsid w:val="00204BE2"/>
    <w:rsid w:val="00205963"/>
    <w:rsid w:val="00220B02"/>
    <w:rsid w:val="0022186F"/>
    <w:rsid w:val="00247B0E"/>
    <w:rsid w:val="00252107"/>
    <w:rsid w:val="0025400A"/>
    <w:rsid w:val="00267FE5"/>
    <w:rsid w:val="002754A9"/>
    <w:rsid w:val="002845F1"/>
    <w:rsid w:val="002B7869"/>
    <w:rsid w:val="002C3F1B"/>
    <w:rsid w:val="00303843"/>
    <w:rsid w:val="00307098"/>
    <w:rsid w:val="0030752E"/>
    <w:rsid w:val="003203EF"/>
    <w:rsid w:val="00345B38"/>
    <w:rsid w:val="0035706F"/>
    <w:rsid w:val="00362384"/>
    <w:rsid w:val="00380DD9"/>
    <w:rsid w:val="00386F18"/>
    <w:rsid w:val="00397270"/>
    <w:rsid w:val="003D25E0"/>
    <w:rsid w:val="003D4370"/>
    <w:rsid w:val="003D66FB"/>
    <w:rsid w:val="003D728B"/>
    <w:rsid w:val="00422189"/>
    <w:rsid w:val="00443600"/>
    <w:rsid w:val="00444123"/>
    <w:rsid w:val="00455B11"/>
    <w:rsid w:val="00466581"/>
    <w:rsid w:val="0047283A"/>
    <w:rsid w:val="00473C48"/>
    <w:rsid w:val="00496E11"/>
    <w:rsid w:val="004A15A6"/>
    <w:rsid w:val="004B20A4"/>
    <w:rsid w:val="004D3F20"/>
    <w:rsid w:val="004F0B96"/>
    <w:rsid w:val="00504746"/>
    <w:rsid w:val="00504C78"/>
    <w:rsid w:val="0051154C"/>
    <w:rsid w:val="00513704"/>
    <w:rsid w:val="00515BC6"/>
    <w:rsid w:val="005339D9"/>
    <w:rsid w:val="005359EA"/>
    <w:rsid w:val="00546C1F"/>
    <w:rsid w:val="005852AE"/>
    <w:rsid w:val="005910C7"/>
    <w:rsid w:val="005A07A8"/>
    <w:rsid w:val="005A3D56"/>
    <w:rsid w:val="005A51F5"/>
    <w:rsid w:val="005C2145"/>
    <w:rsid w:val="005D0ECA"/>
    <w:rsid w:val="00624729"/>
    <w:rsid w:val="006336EA"/>
    <w:rsid w:val="006374A0"/>
    <w:rsid w:val="006443CF"/>
    <w:rsid w:val="00647CBA"/>
    <w:rsid w:val="006535CC"/>
    <w:rsid w:val="006810FA"/>
    <w:rsid w:val="006819E8"/>
    <w:rsid w:val="00682312"/>
    <w:rsid w:val="006968DF"/>
    <w:rsid w:val="006B033E"/>
    <w:rsid w:val="006B78A0"/>
    <w:rsid w:val="006C2247"/>
    <w:rsid w:val="006C3420"/>
    <w:rsid w:val="006E1ADF"/>
    <w:rsid w:val="006E2B37"/>
    <w:rsid w:val="006E2CCE"/>
    <w:rsid w:val="0070303A"/>
    <w:rsid w:val="00706962"/>
    <w:rsid w:val="00727855"/>
    <w:rsid w:val="00744597"/>
    <w:rsid w:val="00760084"/>
    <w:rsid w:val="007707F5"/>
    <w:rsid w:val="00786BBC"/>
    <w:rsid w:val="00794230"/>
    <w:rsid w:val="00794B15"/>
    <w:rsid w:val="007968AC"/>
    <w:rsid w:val="007A28FF"/>
    <w:rsid w:val="007A65C2"/>
    <w:rsid w:val="007B4D55"/>
    <w:rsid w:val="007B52AD"/>
    <w:rsid w:val="007D46AD"/>
    <w:rsid w:val="007F34AB"/>
    <w:rsid w:val="007F4FC5"/>
    <w:rsid w:val="008122D1"/>
    <w:rsid w:val="00825C77"/>
    <w:rsid w:val="008471E8"/>
    <w:rsid w:val="008719CA"/>
    <w:rsid w:val="00877228"/>
    <w:rsid w:val="00894402"/>
    <w:rsid w:val="008A6B1F"/>
    <w:rsid w:val="008B10D3"/>
    <w:rsid w:val="008B11F6"/>
    <w:rsid w:val="008B4344"/>
    <w:rsid w:val="008B5500"/>
    <w:rsid w:val="008C1F97"/>
    <w:rsid w:val="008C71D5"/>
    <w:rsid w:val="008D013E"/>
    <w:rsid w:val="008D16AF"/>
    <w:rsid w:val="008E7420"/>
    <w:rsid w:val="009116BC"/>
    <w:rsid w:val="0092623C"/>
    <w:rsid w:val="00937B2C"/>
    <w:rsid w:val="009435C4"/>
    <w:rsid w:val="009A1C51"/>
    <w:rsid w:val="009A5DA9"/>
    <w:rsid w:val="009B642E"/>
    <w:rsid w:val="009B6D0A"/>
    <w:rsid w:val="009C1E7F"/>
    <w:rsid w:val="009C35DE"/>
    <w:rsid w:val="009C63BC"/>
    <w:rsid w:val="009E504D"/>
    <w:rsid w:val="009F16E0"/>
    <w:rsid w:val="009F227C"/>
    <w:rsid w:val="00A002E7"/>
    <w:rsid w:val="00A30774"/>
    <w:rsid w:val="00A419AE"/>
    <w:rsid w:val="00A45894"/>
    <w:rsid w:val="00A5012C"/>
    <w:rsid w:val="00A6705A"/>
    <w:rsid w:val="00A72216"/>
    <w:rsid w:val="00AB361A"/>
    <w:rsid w:val="00AC084F"/>
    <w:rsid w:val="00AD1F9D"/>
    <w:rsid w:val="00AD2942"/>
    <w:rsid w:val="00AE051A"/>
    <w:rsid w:val="00AE5336"/>
    <w:rsid w:val="00B0467F"/>
    <w:rsid w:val="00B055B1"/>
    <w:rsid w:val="00B0650E"/>
    <w:rsid w:val="00B14328"/>
    <w:rsid w:val="00B17393"/>
    <w:rsid w:val="00B76388"/>
    <w:rsid w:val="00B82520"/>
    <w:rsid w:val="00BB69F2"/>
    <w:rsid w:val="00BC1809"/>
    <w:rsid w:val="00BC2B11"/>
    <w:rsid w:val="00BC2E21"/>
    <w:rsid w:val="00BC7146"/>
    <w:rsid w:val="00C04414"/>
    <w:rsid w:val="00C123F2"/>
    <w:rsid w:val="00C36011"/>
    <w:rsid w:val="00C46D67"/>
    <w:rsid w:val="00C46DF3"/>
    <w:rsid w:val="00C57EFE"/>
    <w:rsid w:val="00C879A3"/>
    <w:rsid w:val="00C95269"/>
    <w:rsid w:val="00CA08CE"/>
    <w:rsid w:val="00CB0C64"/>
    <w:rsid w:val="00CB3E6B"/>
    <w:rsid w:val="00CB6071"/>
    <w:rsid w:val="00CC7AA0"/>
    <w:rsid w:val="00CE4801"/>
    <w:rsid w:val="00CF156D"/>
    <w:rsid w:val="00CF463A"/>
    <w:rsid w:val="00D038A1"/>
    <w:rsid w:val="00D65C3B"/>
    <w:rsid w:val="00D92651"/>
    <w:rsid w:val="00DA6DB3"/>
    <w:rsid w:val="00DD5438"/>
    <w:rsid w:val="00DD5FD7"/>
    <w:rsid w:val="00DD6900"/>
    <w:rsid w:val="00DF5B83"/>
    <w:rsid w:val="00E41DC8"/>
    <w:rsid w:val="00E46E80"/>
    <w:rsid w:val="00E528F7"/>
    <w:rsid w:val="00E60A1C"/>
    <w:rsid w:val="00E66D89"/>
    <w:rsid w:val="00E759A4"/>
    <w:rsid w:val="00E8674B"/>
    <w:rsid w:val="00E97765"/>
    <w:rsid w:val="00E97811"/>
    <w:rsid w:val="00EC7EC2"/>
    <w:rsid w:val="00F0753D"/>
    <w:rsid w:val="00F0776E"/>
    <w:rsid w:val="00F32C6B"/>
    <w:rsid w:val="00F426BE"/>
    <w:rsid w:val="00F4496F"/>
    <w:rsid w:val="00F46AA6"/>
    <w:rsid w:val="00F54549"/>
    <w:rsid w:val="00F7060A"/>
    <w:rsid w:val="00F71D73"/>
    <w:rsid w:val="00F90D77"/>
    <w:rsid w:val="00F930E7"/>
    <w:rsid w:val="00FA2FE8"/>
    <w:rsid w:val="00FD568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FD9F47"/>
  <w15:docId w15:val="{88233659-04AD-42ED-B963-44EE999F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D7E"/>
  </w:style>
  <w:style w:type="paragraph" w:styleId="Ttulo1">
    <w:name w:val="heading 1"/>
    <w:basedOn w:val="Normal"/>
    <w:next w:val="Normal"/>
    <w:link w:val="Ttulo1Car"/>
    <w:uiPriority w:val="9"/>
    <w:qFormat/>
    <w:rsid w:val="002754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114F12"/>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paragraph" w:styleId="Ttulo4">
    <w:name w:val="heading 4"/>
    <w:basedOn w:val="Normal"/>
    <w:next w:val="Normal"/>
    <w:link w:val="Ttulo4Car"/>
    <w:qFormat/>
    <w:rsid w:val="00114F12"/>
    <w:pPr>
      <w:keepNext/>
      <w:spacing w:before="240" w:after="60" w:line="240" w:lineRule="auto"/>
      <w:outlineLvl w:val="3"/>
    </w:pPr>
    <w:rPr>
      <w:rFonts w:ascii="Arial" w:eastAsia="Times New Roman" w:hAnsi="Arial" w:cs="Times New Roman"/>
      <w:b/>
      <w:sz w:val="24"/>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14F12"/>
    <w:rPr>
      <w:rFonts w:asciiTheme="majorHAnsi" w:eastAsiaTheme="majorEastAsia" w:hAnsiTheme="majorHAnsi" w:cstheme="majorBidi"/>
      <w:color w:val="365F91" w:themeColor="accent1" w:themeShade="BF"/>
      <w:sz w:val="26"/>
      <w:szCs w:val="26"/>
      <w:lang w:eastAsia="en-US"/>
    </w:rPr>
  </w:style>
  <w:style w:type="character" w:customStyle="1" w:styleId="Ttulo4Car">
    <w:name w:val="Título 4 Car"/>
    <w:basedOn w:val="Fuentedeprrafopredeter"/>
    <w:link w:val="Ttulo4"/>
    <w:rsid w:val="00114F12"/>
    <w:rPr>
      <w:rFonts w:ascii="Arial" w:eastAsia="Times New Roman" w:hAnsi="Arial" w:cs="Times New Roman"/>
      <w:b/>
      <w:sz w:val="24"/>
      <w:szCs w:val="20"/>
      <w:lang w:val="es-ES_tradnl" w:eastAsia="en-US"/>
    </w:rPr>
  </w:style>
  <w:style w:type="paragraph" w:customStyle="1" w:styleId="INDCAP1">
    <w:name w:val="IND.CAP.1"/>
    <w:basedOn w:val="Normal"/>
    <w:next w:val="CUERPOTEXTO"/>
    <w:uiPriority w:val="9"/>
    <w:qFormat/>
    <w:rsid w:val="001A7526"/>
    <w:pPr>
      <w:spacing w:after="0" w:line="240" w:lineRule="auto"/>
    </w:pPr>
    <w:rPr>
      <w:rFonts w:ascii="Verdana" w:hAnsi="Verdana" w:cs="Verdana"/>
      <w:b/>
      <w:sz w:val="18"/>
    </w:rPr>
  </w:style>
  <w:style w:type="paragraph" w:customStyle="1" w:styleId="CUERPOTEXTO">
    <w:name w:val="CUERPO_TEXTO"/>
    <w:basedOn w:val="Normal"/>
    <w:uiPriority w:val="9"/>
    <w:qFormat/>
    <w:rsid w:val="001A7526"/>
    <w:pPr>
      <w:spacing w:after="120" w:line="240" w:lineRule="auto"/>
      <w:jc w:val="both"/>
    </w:pPr>
    <w:rPr>
      <w:rFonts w:ascii="Verdana" w:hAnsi="Verdana" w:cs="Verdana"/>
      <w:sz w:val="18"/>
    </w:rPr>
  </w:style>
  <w:style w:type="paragraph" w:customStyle="1" w:styleId="INDCAP2">
    <w:name w:val="IND.CAP.2"/>
    <w:basedOn w:val="Normal"/>
    <w:next w:val="CUERPOTEXTO"/>
    <w:uiPriority w:val="9"/>
    <w:qFormat/>
    <w:rsid w:val="001A7526"/>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1A7526"/>
    <w:pPr>
      <w:spacing w:after="0" w:line="240" w:lineRule="auto"/>
    </w:pPr>
    <w:rPr>
      <w:rFonts w:ascii="Verdana" w:hAnsi="Verdana" w:cs="Verdana"/>
      <w:sz w:val="18"/>
    </w:rPr>
  </w:style>
  <w:style w:type="paragraph" w:customStyle="1" w:styleId="INDCAP4">
    <w:name w:val="IND.CAP.4"/>
    <w:basedOn w:val="Normal"/>
    <w:next w:val="CUERPOTEXTO"/>
    <w:uiPriority w:val="9"/>
    <w:qFormat/>
    <w:rsid w:val="001A7526"/>
    <w:pPr>
      <w:spacing w:after="0" w:line="240" w:lineRule="auto"/>
    </w:pPr>
    <w:rPr>
      <w:rFonts w:ascii="Verdana" w:hAnsi="Verdana" w:cs="Verdana"/>
      <w:i/>
      <w:sz w:val="18"/>
    </w:rPr>
  </w:style>
  <w:style w:type="paragraph" w:customStyle="1" w:styleId="CAP1">
    <w:name w:val="CAP.1"/>
    <w:basedOn w:val="Normal"/>
    <w:next w:val="CUERPOTEXTO"/>
    <w:uiPriority w:val="9"/>
    <w:qFormat/>
    <w:rsid w:val="001A7526"/>
    <w:pPr>
      <w:spacing w:before="119" w:after="62" w:line="240" w:lineRule="auto"/>
    </w:pPr>
    <w:rPr>
      <w:rFonts w:ascii="Verdana" w:hAnsi="Verdana" w:cs="Verdana"/>
      <w:b/>
      <w:sz w:val="26"/>
    </w:rPr>
  </w:style>
  <w:style w:type="paragraph" w:customStyle="1" w:styleId="CAP2">
    <w:name w:val="CAP.2"/>
    <w:basedOn w:val="Normal"/>
    <w:next w:val="CUERPOTEXTO"/>
    <w:uiPriority w:val="9"/>
    <w:qFormat/>
    <w:rsid w:val="001A7526"/>
    <w:pPr>
      <w:spacing w:before="119" w:after="62" w:line="240" w:lineRule="auto"/>
    </w:pPr>
    <w:rPr>
      <w:rFonts w:ascii="Verdana" w:hAnsi="Verdana" w:cs="Verdana"/>
      <w:b/>
    </w:rPr>
  </w:style>
  <w:style w:type="paragraph" w:customStyle="1" w:styleId="CUERPOTEXTOTABLA">
    <w:name w:val="CUERPO_TEXTO_TABLA"/>
    <w:basedOn w:val="Normal"/>
    <w:uiPriority w:val="9"/>
    <w:qFormat/>
    <w:rsid w:val="001A7526"/>
    <w:pPr>
      <w:spacing w:after="0" w:line="240" w:lineRule="auto"/>
    </w:pPr>
    <w:rPr>
      <w:rFonts w:ascii="Verdana" w:hAnsi="Verdana" w:cs="Verdana"/>
      <w:sz w:val="18"/>
    </w:rPr>
  </w:style>
  <w:style w:type="paragraph" w:customStyle="1" w:styleId="CAP3">
    <w:name w:val="CAP.3"/>
    <w:basedOn w:val="Normal"/>
    <w:next w:val="CUERPOTEXTO"/>
    <w:uiPriority w:val="9"/>
    <w:qFormat/>
    <w:rsid w:val="001A7526"/>
    <w:pPr>
      <w:spacing w:before="119" w:after="62" w:line="240" w:lineRule="auto"/>
    </w:pPr>
    <w:rPr>
      <w:rFonts w:ascii="Verdana" w:hAnsi="Verdana" w:cs="Verdana"/>
      <w:b/>
      <w:sz w:val="18"/>
    </w:rPr>
  </w:style>
  <w:style w:type="paragraph" w:customStyle="1" w:styleId="CAP4">
    <w:name w:val="CAP.4"/>
    <w:basedOn w:val="Normal"/>
    <w:next w:val="CUERPOTEXTO"/>
    <w:uiPriority w:val="9"/>
    <w:qFormat/>
    <w:rsid w:val="001A7526"/>
    <w:pPr>
      <w:spacing w:before="119" w:after="62" w:line="240" w:lineRule="auto"/>
    </w:pPr>
    <w:rPr>
      <w:rFonts w:ascii="Verdana" w:hAnsi="Verdana" w:cs="Verdana"/>
      <w:b/>
      <w:i/>
      <w:sz w:val="18"/>
    </w:rPr>
  </w:style>
  <w:style w:type="paragraph" w:customStyle="1" w:styleId="CABEZAPAGtitulo">
    <w:name w:val="CABEZA_PAG_titulo"/>
    <w:basedOn w:val="Normal"/>
    <w:uiPriority w:val="9"/>
    <w:qFormat/>
    <w:rsid w:val="001A7526"/>
    <w:pPr>
      <w:spacing w:after="0" w:line="240" w:lineRule="auto"/>
    </w:pPr>
    <w:rPr>
      <w:rFonts w:ascii="Verdana" w:hAnsi="Verdana" w:cs="Verdana"/>
      <w:b/>
      <w:sz w:val="30"/>
    </w:rPr>
  </w:style>
  <w:style w:type="paragraph" w:customStyle="1" w:styleId="CABEZAPAGtexto">
    <w:name w:val="CABEZA_PAG_texto"/>
    <w:basedOn w:val="Normal"/>
    <w:uiPriority w:val="9"/>
    <w:qFormat/>
    <w:rsid w:val="001A7526"/>
    <w:pPr>
      <w:spacing w:after="0" w:line="240" w:lineRule="auto"/>
    </w:pPr>
    <w:rPr>
      <w:rFonts w:ascii="Verdana" w:hAnsi="Verdana" w:cs="Verdana"/>
      <w:sz w:val="18"/>
    </w:rPr>
  </w:style>
  <w:style w:type="paragraph" w:styleId="Textodeglobo">
    <w:name w:val="Balloon Text"/>
    <w:basedOn w:val="Normal"/>
    <w:link w:val="TextodegloboCar"/>
    <w:uiPriority w:val="99"/>
    <w:semiHidden/>
    <w:unhideWhenUsed/>
    <w:rsid w:val="00CC7A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C7AA0"/>
    <w:rPr>
      <w:rFonts w:ascii="Tahoma" w:hAnsi="Tahoma" w:cs="Tahoma"/>
      <w:sz w:val="16"/>
      <w:szCs w:val="16"/>
    </w:rPr>
  </w:style>
  <w:style w:type="paragraph" w:styleId="Encabezado">
    <w:name w:val="header"/>
    <w:aliases w:val="e"/>
    <w:basedOn w:val="Normal"/>
    <w:link w:val="EncabezadoCar"/>
    <w:uiPriority w:val="99"/>
    <w:unhideWhenUsed/>
    <w:rsid w:val="00CC7AA0"/>
    <w:pPr>
      <w:tabs>
        <w:tab w:val="center" w:pos="4252"/>
        <w:tab w:val="right" w:pos="8504"/>
      </w:tabs>
      <w:spacing w:after="0" w:line="240" w:lineRule="auto"/>
    </w:pPr>
  </w:style>
  <w:style w:type="character" w:customStyle="1" w:styleId="EncabezadoCar">
    <w:name w:val="Encabezado Car"/>
    <w:aliases w:val="e Car"/>
    <w:basedOn w:val="Fuentedeprrafopredeter"/>
    <w:link w:val="Encabezado"/>
    <w:uiPriority w:val="99"/>
    <w:rsid w:val="00CC7AA0"/>
  </w:style>
  <w:style w:type="paragraph" w:styleId="Piedepgina">
    <w:name w:val="footer"/>
    <w:basedOn w:val="Normal"/>
    <w:link w:val="PiedepginaCar"/>
    <w:uiPriority w:val="99"/>
    <w:unhideWhenUsed/>
    <w:rsid w:val="00CC7A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C7AA0"/>
  </w:style>
  <w:style w:type="paragraph" w:customStyle="1" w:styleId="CABEZAPAGcampocabecera">
    <w:name w:val="CABEZA_PAG_campo_cabecera"/>
    <w:basedOn w:val="Normal"/>
    <w:uiPriority w:val="9"/>
    <w:qFormat/>
    <w:rsid w:val="00CC7AA0"/>
    <w:pPr>
      <w:spacing w:after="0" w:line="240" w:lineRule="auto"/>
    </w:pPr>
    <w:rPr>
      <w:rFonts w:ascii="Verdana" w:hAnsi="Verdana" w:cs="Verdana"/>
      <w:b/>
      <w:sz w:val="18"/>
    </w:rPr>
  </w:style>
  <w:style w:type="paragraph" w:customStyle="1" w:styleId="CABEZAPAGfechavalor">
    <w:name w:val="CABEZA_PAG_fecha_valor"/>
    <w:basedOn w:val="Normal"/>
    <w:uiPriority w:val="9"/>
    <w:qFormat/>
    <w:rsid w:val="00CC7AA0"/>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CC7AA0"/>
    <w:pPr>
      <w:spacing w:after="0" w:line="240" w:lineRule="auto"/>
    </w:pPr>
    <w:rPr>
      <w:rFonts w:ascii="Verdana" w:hAnsi="Verdana" w:cs="Verdana"/>
      <w:sz w:val="14"/>
    </w:rPr>
  </w:style>
  <w:style w:type="paragraph" w:styleId="Textoindependiente">
    <w:name w:val="Body Text"/>
    <w:basedOn w:val="Normal"/>
    <w:link w:val="TextoindependienteCar"/>
    <w:qFormat/>
    <w:rsid w:val="008B10D3"/>
    <w:pPr>
      <w:widowControl w:val="0"/>
      <w:spacing w:after="0" w:line="240" w:lineRule="auto"/>
      <w:ind w:left="148"/>
    </w:pPr>
    <w:rPr>
      <w:rFonts w:ascii="Microsoft Yi Baiti" w:eastAsia="Microsoft Yi Baiti" w:hAnsi="Microsoft Yi Baiti"/>
      <w:sz w:val="26"/>
      <w:szCs w:val="26"/>
      <w:lang w:val="en-US" w:eastAsia="en-US"/>
    </w:rPr>
  </w:style>
  <w:style w:type="character" w:customStyle="1" w:styleId="TextoindependienteCar">
    <w:name w:val="Texto independiente Car"/>
    <w:basedOn w:val="Fuentedeprrafopredeter"/>
    <w:link w:val="Textoindependiente"/>
    <w:rsid w:val="008B10D3"/>
    <w:rPr>
      <w:rFonts w:ascii="Microsoft Yi Baiti" w:eastAsia="Microsoft Yi Baiti" w:hAnsi="Microsoft Yi Baiti"/>
      <w:sz w:val="26"/>
      <w:szCs w:val="26"/>
      <w:lang w:val="en-US" w:eastAsia="en-US"/>
    </w:rPr>
  </w:style>
  <w:style w:type="paragraph" w:styleId="Prrafodelista">
    <w:name w:val="List Paragraph"/>
    <w:basedOn w:val="Normal"/>
    <w:link w:val="PrrafodelistaCar"/>
    <w:uiPriority w:val="34"/>
    <w:qFormat/>
    <w:rsid w:val="008B10D3"/>
    <w:pPr>
      <w:ind w:left="720"/>
      <w:contextualSpacing/>
    </w:pPr>
  </w:style>
  <w:style w:type="paragraph" w:styleId="NormalWeb">
    <w:name w:val="Normal (Web)"/>
    <w:basedOn w:val="Normal"/>
    <w:uiPriority w:val="99"/>
    <w:unhideWhenUsed/>
    <w:rsid w:val="00114F12"/>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uiPriority w:val="22"/>
    <w:qFormat/>
    <w:rsid w:val="00114F12"/>
    <w:rPr>
      <w:b/>
      <w:bCs/>
    </w:rPr>
  </w:style>
  <w:style w:type="paragraph" w:customStyle="1" w:styleId="notapietablafigura">
    <w:name w:val="nota pie tabla/figura"/>
    <w:basedOn w:val="Normal"/>
    <w:rsid w:val="00114F12"/>
    <w:pPr>
      <w:tabs>
        <w:tab w:val="left" w:pos="284"/>
      </w:tabs>
      <w:spacing w:before="40" w:after="0" w:line="240" w:lineRule="auto"/>
      <w:jc w:val="both"/>
    </w:pPr>
    <w:rPr>
      <w:rFonts w:ascii="Arial" w:eastAsia="Times New Roman" w:hAnsi="Arial" w:cs="Arial"/>
      <w:bCs/>
      <w:sz w:val="16"/>
      <w:szCs w:val="20"/>
    </w:rPr>
  </w:style>
  <w:style w:type="paragraph" w:customStyle="1" w:styleId="IE2">
    <w:name w:val="I&amp;E2"/>
    <w:basedOn w:val="Normal"/>
    <w:rsid w:val="00114F12"/>
    <w:pPr>
      <w:tabs>
        <w:tab w:val="left" w:pos="284"/>
        <w:tab w:val="left" w:pos="851"/>
        <w:tab w:val="left" w:pos="1565"/>
      </w:tabs>
      <w:spacing w:after="0" w:line="360" w:lineRule="auto"/>
      <w:ind w:left="851"/>
      <w:jc w:val="both"/>
    </w:pPr>
    <w:rPr>
      <w:rFonts w:ascii="Univers" w:eastAsia="Times New Roman" w:hAnsi="Univers" w:cs="Times New Roman"/>
      <w:szCs w:val="20"/>
      <w:lang w:val="es-ES_tradnl"/>
    </w:rPr>
  </w:style>
  <w:style w:type="paragraph" w:customStyle="1" w:styleId="PostTitol">
    <w:name w:val="PostTitol"/>
    <w:basedOn w:val="Normal"/>
    <w:next w:val="Normal"/>
    <w:rsid w:val="00114F12"/>
    <w:pPr>
      <w:spacing w:before="120" w:after="60" w:line="360" w:lineRule="auto"/>
      <w:jc w:val="both"/>
    </w:pPr>
    <w:rPr>
      <w:rFonts w:ascii="Arial" w:eastAsia="Times New Roman" w:hAnsi="Arial" w:cs="Times New Roman"/>
      <w:sz w:val="24"/>
      <w:szCs w:val="20"/>
      <w:lang w:val="es-ES_tradnl"/>
    </w:rPr>
  </w:style>
  <w:style w:type="paragraph" w:styleId="Sinespaciado">
    <w:name w:val="No Spacing"/>
    <w:uiPriority w:val="1"/>
    <w:qFormat/>
    <w:rsid w:val="00114F12"/>
    <w:pPr>
      <w:spacing w:after="0" w:line="240" w:lineRule="auto"/>
    </w:pPr>
    <w:rPr>
      <w:rFonts w:ascii="Calibri" w:eastAsia="Calibri" w:hAnsi="Calibri" w:cs="Times New Roman"/>
      <w:lang w:eastAsia="en-US"/>
    </w:rPr>
  </w:style>
  <w:style w:type="character" w:customStyle="1" w:styleId="apple-converted-space">
    <w:name w:val="apple-converted-space"/>
    <w:rsid w:val="00114F12"/>
  </w:style>
  <w:style w:type="paragraph" w:customStyle="1" w:styleId="Default">
    <w:name w:val="Default"/>
    <w:rsid w:val="00114F12"/>
    <w:pPr>
      <w:autoSpaceDE w:val="0"/>
      <w:autoSpaceDN w:val="0"/>
      <w:adjustRightInd w:val="0"/>
      <w:spacing w:after="0" w:line="240" w:lineRule="auto"/>
    </w:pPr>
    <w:rPr>
      <w:rFonts w:ascii="Arial" w:eastAsia="Calibri" w:hAnsi="Arial" w:cs="Arial"/>
      <w:color w:val="000000"/>
      <w:sz w:val="24"/>
      <w:szCs w:val="24"/>
    </w:rPr>
  </w:style>
  <w:style w:type="paragraph" w:customStyle="1" w:styleId="CM6">
    <w:name w:val="CM6"/>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8">
    <w:name w:val="CM8"/>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208">
    <w:name w:val="CM208"/>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0">
    <w:name w:val="CM10"/>
    <w:basedOn w:val="Normal"/>
    <w:next w:val="Normal"/>
    <w:uiPriority w:val="99"/>
    <w:rsid w:val="00114F12"/>
    <w:pPr>
      <w:widowControl w:val="0"/>
      <w:autoSpaceDE w:val="0"/>
      <w:autoSpaceDN w:val="0"/>
      <w:adjustRightInd w:val="0"/>
      <w:spacing w:after="0" w:line="278" w:lineRule="atLeast"/>
    </w:pPr>
    <w:rPr>
      <w:rFonts w:ascii="Times New Roman" w:eastAsia="Times New Roman" w:hAnsi="Times New Roman" w:cs="Times New Roman"/>
      <w:sz w:val="24"/>
      <w:szCs w:val="24"/>
    </w:rPr>
  </w:style>
  <w:style w:type="paragraph" w:customStyle="1" w:styleId="CM2">
    <w:name w:val="CM2"/>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1">
    <w:name w:val="CM11"/>
    <w:basedOn w:val="Normal"/>
    <w:next w:val="Normal"/>
    <w:uiPriority w:val="99"/>
    <w:rsid w:val="00114F12"/>
    <w:pPr>
      <w:widowControl w:val="0"/>
      <w:autoSpaceDE w:val="0"/>
      <w:autoSpaceDN w:val="0"/>
      <w:adjustRightInd w:val="0"/>
      <w:spacing w:after="0" w:line="280" w:lineRule="atLeast"/>
    </w:pPr>
    <w:rPr>
      <w:rFonts w:ascii="Times New Roman" w:eastAsia="Times New Roman" w:hAnsi="Times New Roman" w:cs="Times New Roman"/>
      <w:sz w:val="24"/>
      <w:szCs w:val="24"/>
    </w:rPr>
  </w:style>
  <w:style w:type="paragraph" w:customStyle="1" w:styleId="CM12">
    <w:name w:val="CM12"/>
    <w:basedOn w:val="Default"/>
    <w:next w:val="Default"/>
    <w:uiPriority w:val="99"/>
    <w:rsid w:val="00114F12"/>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114F12"/>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114F12"/>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114F12"/>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114F12"/>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114F12"/>
    <w:pPr>
      <w:widowControl w:val="0"/>
    </w:pPr>
    <w:rPr>
      <w:rFonts w:ascii="Courier New" w:eastAsia="Times New Roman" w:hAnsi="Courier New" w:cs="Courier New"/>
      <w:color w:val="auto"/>
    </w:rPr>
  </w:style>
  <w:style w:type="character" w:styleId="Hipervnculo">
    <w:name w:val="Hyperlink"/>
    <w:uiPriority w:val="99"/>
    <w:unhideWhenUsed/>
    <w:rsid w:val="00114F12"/>
    <w:rPr>
      <w:color w:val="0000FF"/>
      <w:u w:val="single"/>
    </w:rPr>
  </w:style>
  <w:style w:type="paragraph" w:customStyle="1" w:styleId="xl63">
    <w:name w:val="xl63"/>
    <w:basedOn w:val="Normal"/>
    <w:rsid w:val="00114F12"/>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4">
    <w:name w:val="xl64"/>
    <w:basedOn w:val="Normal"/>
    <w:rsid w:val="00114F12"/>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5">
    <w:name w:val="xl65"/>
    <w:basedOn w:val="Normal"/>
    <w:rsid w:val="00114F12"/>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6">
    <w:name w:val="xl66"/>
    <w:basedOn w:val="Normal"/>
    <w:rsid w:val="00114F12"/>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7">
    <w:name w:val="xl67"/>
    <w:basedOn w:val="Normal"/>
    <w:rsid w:val="00114F12"/>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4"/>
      <w:szCs w:val="14"/>
    </w:rPr>
  </w:style>
  <w:style w:type="paragraph" w:customStyle="1" w:styleId="xl68">
    <w:name w:val="xl68"/>
    <w:basedOn w:val="Normal"/>
    <w:rsid w:val="00114F12"/>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rPr>
  </w:style>
  <w:style w:type="paragraph" w:customStyle="1" w:styleId="xl69">
    <w:name w:val="xl69"/>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0">
    <w:name w:val="xl70"/>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1">
    <w:name w:val="xl71"/>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2">
    <w:name w:val="xl72"/>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3">
    <w:name w:val="xl73"/>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4">
    <w:name w:val="xl74"/>
    <w:basedOn w:val="Normal"/>
    <w:rsid w:val="00114F12"/>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xl75">
    <w:name w:val="xl75"/>
    <w:basedOn w:val="Normal"/>
    <w:rsid w:val="00114F12"/>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Listaconsangra">
    <w:name w:val="Lista con sangría"/>
    <w:basedOn w:val="Textoindependiente"/>
    <w:rsid w:val="00114F12"/>
    <w:pPr>
      <w:widowControl/>
      <w:numPr>
        <w:numId w:val="6"/>
      </w:numPr>
      <w:tabs>
        <w:tab w:val="clear" w:pos="360"/>
        <w:tab w:val="num" w:pos="643"/>
        <w:tab w:val="num" w:pos="993"/>
      </w:tabs>
      <w:spacing w:before="60" w:after="120" w:line="360" w:lineRule="auto"/>
      <w:ind w:left="1021" w:hanging="284"/>
      <w:jc w:val="both"/>
    </w:pPr>
    <w:rPr>
      <w:rFonts w:ascii="Verdana" w:eastAsia="Times New Roman" w:hAnsi="Verdana" w:cs="Times New Roman"/>
      <w:sz w:val="22"/>
      <w:szCs w:val="20"/>
      <w:lang w:val="es-ES" w:eastAsia="es-ES"/>
    </w:rPr>
  </w:style>
  <w:style w:type="paragraph" w:customStyle="1" w:styleId="Ttulo-base">
    <w:name w:val="Título - base"/>
    <w:basedOn w:val="Textoindependiente"/>
    <w:next w:val="Textoindependiente"/>
    <w:rsid w:val="00114F12"/>
    <w:pPr>
      <w:keepNext/>
      <w:keepLines/>
      <w:widowControl/>
      <w:spacing w:before="60" w:after="120"/>
      <w:ind w:left="0"/>
    </w:pPr>
    <w:rPr>
      <w:rFonts w:ascii="Arial Black" w:eastAsia="Times New Roman" w:hAnsi="Arial Black" w:cs="Times New Roman"/>
      <w:kern w:val="28"/>
      <w:sz w:val="22"/>
      <w:szCs w:val="20"/>
      <w:lang w:val="es-ES" w:eastAsia="es-ES"/>
    </w:rPr>
  </w:style>
  <w:style w:type="table" w:customStyle="1" w:styleId="TableNormal">
    <w:name w:val="Table Normal"/>
    <w:uiPriority w:val="2"/>
    <w:semiHidden/>
    <w:unhideWhenUsed/>
    <w:qFormat/>
    <w:rsid w:val="006E2B3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E2B37"/>
    <w:pPr>
      <w:widowControl w:val="0"/>
      <w:autoSpaceDE w:val="0"/>
      <w:autoSpaceDN w:val="0"/>
      <w:spacing w:after="0" w:line="240" w:lineRule="auto"/>
    </w:pPr>
    <w:rPr>
      <w:rFonts w:ascii="Arial" w:eastAsia="Arial" w:hAnsi="Arial" w:cs="Arial"/>
      <w:lang w:val="en-US" w:eastAsia="en-US"/>
    </w:rPr>
  </w:style>
  <w:style w:type="paragraph" w:customStyle="1" w:styleId="Normal0">
    <w:name w:val="[Normal]"/>
    <w:uiPriority w:val="99"/>
    <w:rsid w:val="00F32C6B"/>
    <w:pPr>
      <w:widowControl w:val="0"/>
      <w:autoSpaceDE w:val="0"/>
      <w:autoSpaceDN w:val="0"/>
      <w:adjustRightInd w:val="0"/>
      <w:spacing w:after="0" w:line="240" w:lineRule="auto"/>
    </w:pPr>
    <w:rPr>
      <w:rFonts w:ascii="Arial" w:hAnsi="Arial" w:cs="Arial"/>
      <w:sz w:val="24"/>
      <w:szCs w:val="24"/>
    </w:rPr>
  </w:style>
  <w:style w:type="numbering" w:customStyle="1" w:styleId="Sinlista1">
    <w:name w:val="Sin lista1"/>
    <w:next w:val="Sinlista"/>
    <w:uiPriority w:val="99"/>
    <w:semiHidden/>
    <w:unhideWhenUsed/>
    <w:rsid w:val="002B7869"/>
  </w:style>
  <w:style w:type="table" w:styleId="Tablaconcuadrcula">
    <w:name w:val="Table Grid"/>
    <w:basedOn w:val="Tablanormal"/>
    <w:uiPriority w:val="59"/>
    <w:rsid w:val="00D926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dletrapiepagina">
    <w:name w:val="id_letra_pie_pagina"/>
    <w:basedOn w:val="Normal"/>
    <w:uiPriority w:val="9"/>
    <w:qFormat/>
    <w:rsid w:val="000D223C"/>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rsid w:val="000D223C"/>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rsid w:val="000D223C"/>
    <w:pPr>
      <w:spacing w:after="0" w:line="240" w:lineRule="auto"/>
    </w:pPr>
    <w:rPr>
      <w:rFonts w:ascii="Verdana" w:hAnsi="Verdana" w:cs="Verdana"/>
      <w:b/>
      <w:sz w:val="16"/>
    </w:rPr>
  </w:style>
  <w:style w:type="character" w:customStyle="1" w:styleId="Ttulo1Car">
    <w:name w:val="Título 1 Car"/>
    <w:basedOn w:val="Fuentedeprrafopredeter"/>
    <w:link w:val="Ttulo1"/>
    <w:uiPriority w:val="9"/>
    <w:rsid w:val="002754A9"/>
    <w:rPr>
      <w:rFonts w:asciiTheme="majorHAnsi" w:eastAsiaTheme="majorEastAsia" w:hAnsiTheme="majorHAnsi" w:cstheme="majorBidi"/>
      <w:color w:val="365F91" w:themeColor="accent1" w:themeShade="BF"/>
      <w:sz w:val="32"/>
      <w:szCs w:val="32"/>
    </w:rPr>
  </w:style>
  <w:style w:type="character" w:customStyle="1" w:styleId="PrrafodelistaCar">
    <w:name w:val="Párrafo de lista Car"/>
    <w:link w:val="Prrafodelista"/>
    <w:uiPriority w:val="34"/>
    <w:locked/>
    <w:rsid w:val="002754A9"/>
  </w:style>
  <w:style w:type="character" w:customStyle="1" w:styleId="Estilo4Car">
    <w:name w:val="Estilo4 Car"/>
    <w:link w:val="Estilo4"/>
    <w:locked/>
    <w:rsid w:val="002754A9"/>
    <w:rPr>
      <w:rFonts w:ascii="Arial" w:eastAsia="Times New Roman" w:hAnsi="Arial" w:cs="Arial"/>
      <w:b/>
      <w:bCs/>
      <w:color w:val="365F91"/>
      <w:szCs w:val="28"/>
      <w:lang w:eastAsia="en-US"/>
    </w:rPr>
  </w:style>
  <w:style w:type="paragraph" w:customStyle="1" w:styleId="Estilo4">
    <w:name w:val="Estilo4"/>
    <w:basedOn w:val="Ttulo1"/>
    <w:link w:val="Estilo4Car"/>
    <w:qFormat/>
    <w:rsid w:val="002754A9"/>
    <w:pPr>
      <w:keepLines w:val="0"/>
      <w:spacing w:before="0" w:after="120" w:line="240" w:lineRule="auto"/>
      <w:jc w:val="both"/>
    </w:pPr>
    <w:rPr>
      <w:rFonts w:ascii="Arial" w:eastAsia="Times New Roman" w:hAnsi="Arial" w:cs="Arial"/>
      <w:b/>
      <w:bCs/>
      <w:color w:val="365F91"/>
      <w:sz w:val="22"/>
      <w:szCs w:val="28"/>
      <w:lang w:eastAsia="en-US"/>
    </w:rPr>
  </w:style>
  <w:style w:type="character" w:styleId="nfasisintenso">
    <w:name w:val="Intense Emphasis"/>
    <w:uiPriority w:val="99"/>
    <w:qFormat/>
    <w:rsid w:val="002754A9"/>
    <w:rPr>
      <w:rFonts w:ascii="Times New Roman" w:hAnsi="Times New Roman" w:cs="Times New Roman" w:hint="default"/>
      <w:b/>
      <w:bCs w:val="0"/>
      <w:color w:val="365F91"/>
    </w:rPr>
  </w:style>
  <w:style w:type="character" w:styleId="Hipervnculovisitado">
    <w:name w:val="FollowedHyperlink"/>
    <w:basedOn w:val="Fuentedeprrafopredeter"/>
    <w:uiPriority w:val="99"/>
    <w:semiHidden/>
    <w:unhideWhenUsed/>
    <w:rsid w:val="002754A9"/>
    <w:rPr>
      <w:color w:val="800080" w:themeColor="followedHyperlink"/>
      <w:u w:val="single"/>
    </w:rPr>
  </w:style>
  <w:style w:type="paragraph" w:customStyle="1" w:styleId="Elemento1">
    <w:name w:val="Elemento 1"/>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Elemento2">
    <w:name w:val="Elemento 2"/>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Elemento3">
    <w:name w:val="Elemento 3"/>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Elemento7">
    <w:name w:val="Elemento 7"/>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8">
    <w:name w:val="Fin elemento 8"/>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4">
    <w:name w:val="Fin elemento 4"/>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3">
    <w:name w:val="Fin elemento 3"/>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2">
    <w:name w:val="Fin elemento 2"/>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al">
    <w:name w:val="Final"/>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Cabecera">
    <w:name w:val="Cabecera"/>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1">
    <w:name w:val="Fin elemento 1"/>
    <w:uiPriority w:val="99"/>
    <w:rsid w:val="001849D5"/>
    <w:pPr>
      <w:widowControl w:val="0"/>
      <w:autoSpaceDE w:val="0"/>
      <w:autoSpaceDN w:val="0"/>
      <w:adjustRightInd w:val="0"/>
      <w:spacing w:after="0" w:line="240" w:lineRule="auto"/>
    </w:pPr>
    <w:rPr>
      <w:rFonts w:ascii="Arial Narrow" w:hAnsi="Arial Narrow"/>
      <w:sz w:val="24"/>
      <w:szCs w:val="24"/>
    </w:rPr>
  </w:style>
  <w:style w:type="numbering" w:customStyle="1" w:styleId="Sinlista2">
    <w:name w:val="Sin lista2"/>
    <w:next w:val="Sinlista"/>
    <w:uiPriority w:val="99"/>
    <w:semiHidden/>
    <w:unhideWhenUsed/>
    <w:rsid w:val="00E97765"/>
  </w:style>
  <w:style w:type="character" w:styleId="Mencinsinresolver">
    <w:name w:val="Unresolved Mention"/>
    <w:basedOn w:val="Fuentedeprrafopredeter"/>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077429">
      <w:bodyDiv w:val="1"/>
      <w:marLeft w:val="0"/>
      <w:marRight w:val="0"/>
      <w:marTop w:val="0"/>
      <w:marBottom w:val="0"/>
      <w:divBdr>
        <w:top w:val="none" w:sz="0" w:space="0" w:color="auto"/>
        <w:left w:val="none" w:sz="0" w:space="0" w:color="auto"/>
        <w:bottom w:val="none" w:sz="0" w:space="0" w:color="auto"/>
        <w:right w:val="none" w:sz="0" w:space="0" w:color="auto"/>
      </w:divBdr>
    </w:div>
    <w:div w:id="1341854736">
      <w:bodyDiv w:val="1"/>
      <w:marLeft w:val="0"/>
      <w:marRight w:val="0"/>
      <w:marTop w:val="0"/>
      <w:marBottom w:val="0"/>
      <w:divBdr>
        <w:top w:val="none" w:sz="0" w:space="0" w:color="auto"/>
        <w:left w:val="none" w:sz="0" w:space="0" w:color="auto"/>
        <w:bottom w:val="none" w:sz="0" w:space="0" w:color="auto"/>
        <w:right w:val="none" w:sz="0" w:space="0" w:color="auto"/>
      </w:divBdr>
    </w:div>
    <w:div w:id="1592228929">
      <w:bodyDiv w:val="1"/>
      <w:marLeft w:val="0"/>
      <w:marRight w:val="0"/>
      <w:marTop w:val="0"/>
      <w:marBottom w:val="0"/>
      <w:divBdr>
        <w:top w:val="none" w:sz="0" w:space="0" w:color="auto"/>
        <w:left w:val="none" w:sz="0" w:space="0" w:color="auto"/>
        <w:bottom w:val="none" w:sz="0" w:space="0" w:color="auto"/>
        <w:right w:val="none" w:sz="0" w:space="0" w:color="auto"/>
      </w:divBdr>
    </w:div>
    <w:div w:id="1902254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Documents\CONTRAINCENDI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DD0BB-F4CE-4447-8395-ADF7B9E8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CONTRAINCENDIOS.dotx</Template>
  <TotalTime>304</TotalTime>
  <Pages>15</Pages>
  <Words>4487</Words>
  <Characters>24681</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User</cp:lastModifiedBy>
  <cp:revision>11</cp:revision>
  <cp:lastPrinted>2022-02-14T15:05:00Z</cp:lastPrinted>
  <dcterms:created xsi:type="dcterms:W3CDTF">2022-06-23T17:02:00Z</dcterms:created>
  <dcterms:modified xsi:type="dcterms:W3CDTF">2022-11-21T11:57:00Z</dcterms:modified>
</cp:coreProperties>
</file>